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16E30" w14:textId="5C352E51" w:rsidR="00524A2A" w:rsidRPr="00E941D3" w:rsidRDefault="00E941D3" w:rsidP="00624C1A">
      <w:pPr>
        <w:pStyle w:val="Heading1"/>
        <w:rPr>
          <w:rFonts w:ascii="Nunito Sans" w:hAnsi="Nunito Sans"/>
          <w:b/>
          <w:bCs/>
          <w:color w:val="08207B"/>
          <w:sz w:val="60"/>
          <w:szCs w:val="60"/>
          <w:highlight w:val="white"/>
        </w:rPr>
      </w:pPr>
      <w:r w:rsidRPr="00E941D3">
        <w:rPr>
          <w:rFonts w:ascii="Nunito Sans" w:hAnsi="Nunito Sans"/>
          <w:b/>
          <w:bCs/>
          <w:color w:val="08207B"/>
          <w:sz w:val="60"/>
          <w:szCs w:val="60"/>
          <w:highlight w:val="white"/>
        </w:rPr>
        <w:t>AI Lesson Observation Framework</w:t>
      </w:r>
    </w:p>
    <w:p w14:paraId="49221C09" w14:textId="772F0E26" w:rsidR="00524A2A" w:rsidRDefault="00524A2A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0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524A2A" w14:paraId="5B71A9D0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EE2797" w14:textId="050A5968" w:rsidR="00524A2A" w:rsidRPr="00E941D3" w:rsidRDefault="00524A2A" w:rsidP="00624C1A">
            <w:pPr>
              <w:ind w:left="879"/>
              <w:rPr>
                <w:rFonts w:ascii="Nunito Sans" w:eastAsia="Nunito Sans" w:hAnsi="Nunito Sans" w:cs="Nunito Sans"/>
                <w:color w:val="FFFFFF"/>
                <w:sz w:val="36"/>
                <w:szCs w:val="36"/>
              </w:rPr>
            </w:pPr>
            <w:r w:rsidRPr="00E941D3">
              <w:rPr>
                <w:rFonts w:ascii="Nunito Sans" w:eastAsia="Nunito Sans" w:hAnsi="Nunito Sans" w:cs="Nunito Sans"/>
                <w:b/>
                <w:color w:val="FFFFFF"/>
                <w:sz w:val="36"/>
                <w:szCs w:val="36"/>
              </w:rPr>
              <w:t>Introduction</w:t>
            </w:r>
          </w:p>
        </w:tc>
      </w:tr>
    </w:tbl>
    <w:p w14:paraId="0A5E34ED" w14:textId="60368FF6" w:rsidR="00524A2A" w:rsidRPr="00524A2A" w:rsidRDefault="00524A2A" w:rsidP="00624C1A">
      <w:pPr>
        <w:rPr>
          <w:rFonts w:ascii="Nunito Sans" w:eastAsia="Nunito Sans" w:hAnsi="Nunito Sans" w:cs="Nunito Sans"/>
          <w:color w:val="FFFFFF"/>
        </w:rPr>
      </w:pPr>
      <w:r>
        <w:rPr>
          <w:rFonts w:ascii="Nunito Sans" w:eastAsia="Nunito Sans" w:hAnsi="Nunito Sans" w:cs="Nunito Sans"/>
          <w:b/>
          <w:color w:val="FFFFFF"/>
          <w:sz w:val="34"/>
          <w:szCs w:val="34"/>
        </w:rPr>
        <w:t>1. What is AI</w:t>
      </w:r>
    </w:p>
    <w:p w14:paraId="7FB51371" w14:textId="21637D4D" w:rsidR="006623F9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This framework helps you observe and evaluate the quality of AI use in teaching. It's designed </w:t>
      </w:r>
      <w:r w:rsidR="00531C99">
        <w:rPr>
          <w:rFonts w:ascii="Nunito Sans" w:eastAsia="Nunito Sans" w:hAnsi="Nunito Sans" w:cs="Nunito Sans"/>
          <w:sz w:val="24"/>
          <w:szCs w:val="24"/>
          <w:highlight w:val="white"/>
        </w:rPr>
        <w:t>to help you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focus </w:t>
      </w:r>
      <w:r w:rsidR="00531C99">
        <w:rPr>
          <w:rFonts w:ascii="Nunito Sans" w:eastAsia="Nunito Sans" w:hAnsi="Nunito Sans" w:cs="Nunito Sans"/>
          <w:sz w:val="24"/>
          <w:szCs w:val="24"/>
          <w:highlight w:val="white"/>
        </w:rPr>
        <w:t xml:space="preserve">an observation or learning walk 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>on how AI is being used to support learning.</w:t>
      </w:r>
    </w:p>
    <w:p w14:paraId="29969A6E" w14:textId="77777777" w:rsidR="00E941D3" w:rsidRPr="006623F9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085783B5" w14:textId="20645D32" w:rsidR="00E941D3" w:rsidRDefault="006623F9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6623F9">
        <w:rPr>
          <w:rFonts w:ascii="Nunito Sans" w:eastAsia="Nunito Sans" w:hAnsi="Nunito Sans" w:cs="Nunito Sans"/>
          <w:sz w:val="24"/>
          <w:szCs w:val="24"/>
          <w:highlight w:val="white"/>
        </w:rPr>
        <w:t>The goal isn't to solve problems or find right answers – it's to surface thinking, validate concerns, and model that uncertainty is part of learning together.</w:t>
      </w:r>
    </w:p>
    <w:p w14:paraId="5C428B39" w14:textId="77777777" w:rsid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021D0AAA" w14:textId="205C0EF3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Use </w:t>
      </w:r>
      <w:r>
        <w:rPr>
          <w:rFonts w:ascii="Nunito Sans" w:eastAsia="Nunito Sans" w:hAnsi="Nunito Sans" w:cs="Nunito Sans"/>
          <w:sz w:val="24"/>
          <w:szCs w:val="24"/>
          <w:highlight w:val="white"/>
        </w:rPr>
        <w:t>this framework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to:</w:t>
      </w:r>
    </w:p>
    <w:p w14:paraId="2F2ECDF6" w14:textId="77777777" w:rsidR="00E941D3" w:rsidRPr="00E941D3" w:rsidRDefault="00E941D3" w:rsidP="00624C1A">
      <w:pPr>
        <w:numPr>
          <w:ilvl w:val="0"/>
          <w:numId w:val="4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Develop practice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give teachers specific, actionable feedback on their AI-enabled teaching</w:t>
      </w:r>
    </w:p>
    <w:p w14:paraId="31A024AC" w14:textId="77777777" w:rsidR="00E941D3" w:rsidRPr="00E941D3" w:rsidRDefault="00E941D3" w:rsidP="00624C1A">
      <w:pPr>
        <w:numPr>
          <w:ilvl w:val="0"/>
          <w:numId w:val="4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Quality </w:t>
      </w:r>
      <w:proofErr w:type="gramStart"/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assure</w:t>
      </w:r>
      <w:proofErr w:type="gramEnd"/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ensure AI tools are genuinely enhancing learning, not just keeping students busy</w:t>
      </w:r>
    </w:p>
    <w:p w14:paraId="67AB9DD8" w14:textId="77777777" w:rsidR="00E941D3" w:rsidRPr="00E941D3" w:rsidRDefault="00E941D3" w:rsidP="00624C1A">
      <w:pPr>
        <w:numPr>
          <w:ilvl w:val="0"/>
          <w:numId w:val="4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Build shared understanding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create a common language for what excellent AI teaching looks like</w:t>
      </w:r>
    </w:p>
    <w:p w14:paraId="54571628" w14:textId="77777777" w:rsid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649A63A9" w14:textId="00CAB6F0" w:rsidR="00E941D3" w:rsidRPr="006623F9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This is primarily a </w:t>
      </w: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formative tool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for professional development, though it can inform summative judgements where AI use is established practice.</w:t>
      </w:r>
    </w:p>
    <w:p w14:paraId="2A08C6F2" w14:textId="77777777" w:rsidR="00CA5E03" w:rsidRDefault="00CA5E03" w:rsidP="00624C1A">
      <w:pPr>
        <w:rPr>
          <w:rFonts w:ascii="Nunito Sans" w:eastAsia="Nunito Sans" w:hAnsi="Nunito Sans" w:cs="Nunito Sans"/>
          <w:color w:val="2779F5"/>
          <w:sz w:val="24"/>
          <w:szCs w:val="24"/>
        </w:rPr>
      </w:pPr>
    </w:p>
    <w:tbl>
      <w:tblPr>
        <w:tblStyle w:val="a0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CA5E03" w14:paraId="7A5288F0" w14:textId="77777777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C504B6" w14:textId="3290FC55" w:rsidR="00CA5E03" w:rsidRPr="00E941D3" w:rsidRDefault="00E941D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E941D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When NOT to use this framework</w:t>
            </w:r>
          </w:p>
        </w:tc>
      </w:tr>
    </w:tbl>
    <w:p w14:paraId="4B5C62B0" w14:textId="77777777" w:rsidR="00CA5E03" w:rsidRDefault="00CA5E0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51DE9F8" w14:textId="77777777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>Don't use this framework when:</w:t>
      </w:r>
    </w:p>
    <w:p w14:paraId="77A5B059" w14:textId="77777777" w:rsidR="00E941D3" w:rsidRPr="00E941D3" w:rsidRDefault="00E941D3" w:rsidP="00624C1A">
      <w:pPr>
        <w:numPr>
          <w:ilvl w:val="0"/>
          <w:numId w:val="4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Teachers are </w:t>
      </w: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experimenting with AI for the first time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they need encouragement and space to learn, not formal evaluation</w:t>
      </w:r>
    </w:p>
    <w:p w14:paraId="2A6B3DB2" w14:textId="77777777" w:rsidR="00E941D3" w:rsidRPr="00E941D3" w:rsidRDefault="00E941D3" w:rsidP="00624C1A">
      <w:pPr>
        <w:numPr>
          <w:ilvl w:val="0"/>
          <w:numId w:val="4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Trialling a tool for </w:t>
      </w: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10 minutes or less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too brief to see the full learning cycle</w:t>
      </w:r>
    </w:p>
    <w:p w14:paraId="6F2A96C6" w14:textId="77777777" w:rsidR="00E941D3" w:rsidRPr="00E941D3" w:rsidRDefault="00E941D3" w:rsidP="00624C1A">
      <w:pPr>
        <w:numPr>
          <w:ilvl w:val="0"/>
          <w:numId w:val="4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Observing </w:t>
      </w: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informal, staff-led innovation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let teachers explore without the pressure of formal observation</w:t>
      </w:r>
    </w:p>
    <w:p w14:paraId="4FE72436" w14:textId="77777777" w:rsidR="00E941D3" w:rsidRPr="00E941D3" w:rsidRDefault="00E941D3" w:rsidP="00624C1A">
      <w:pPr>
        <w:numPr>
          <w:ilvl w:val="0"/>
          <w:numId w:val="4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Your school has </w:t>
      </w: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minimal AI adoption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use it for pilot lessons or trials only; you might not need regular AI observations yet</w:t>
      </w:r>
    </w:p>
    <w:p w14:paraId="7AC246F7" w14:textId="77777777" w:rsidR="00CA5E03" w:rsidRDefault="00CA5E03" w:rsidP="00624C1A">
      <w:pPr>
        <w:rPr>
          <w:rFonts w:ascii="Nunito Sans" w:eastAsia="Nunito Sans" w:hAnsi="Nunito Sans" w:cs="Nunito Sans"/>
          <w:color w:val="2779F5"/>
          <w:sz w:val="24"/>
          <w:szCs w:val="24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CA5E03" w14:paraId="7021FC45" w14:textId="77777777" w:rsidTr="00E941D3">
        <w:trPr>
          <w:trHeight w:val="440"/>
        </w:trPr>
        <w:tc>
          <w:tcPr>
            <w:tcW w:w="17010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A295EAE" w14:textId="51C0D99F" w:rsidR="00CA5E03" w:rsidRPr="00E941D3" w:rsidRDefault="00E941D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E941D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lastRenderedPageBreak/>
              <w:t>Different contexts require different</w:t>
            </w:r>
            <w:r w:rsidRPr="00E941D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 xml:space="preserve"> </w:t>
            </w:r>
            <w:r w:rsidRPr="00E941D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approache</w:t>
            </w:r>
            <w:r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s</w:t>
            </w:r>
          </w:p>
        </w:tc>
      </w:tr>
    </w:tbl>
    <w:p w14:paraId="67C7A28C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83B59AD" w14:textId="77777777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For formal observations (30-40 minutes):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Use all six hallmarks to build a complete picture of practice.</w:t>
      </w:r>
    </w:p>
    <w:p w14:paraId="57EC1FBB" w14:textId="77777777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For learning walks (15-20 minutes):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Pick 2-3 hallmarks to focus on. You can't spot everything in a short visit, and that's fine.</w:t>
      </w:r>
    </w:p>
    <w:p w14:paraId="4FAAD2A3" w14:textId="188A39A1" w:rsidR="006623F9" w:rsidRDefault="00E941D3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For quick check-ins (5-10 minutes):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Use the pre-observation questions and student questions only. Get a sense of purpose and student understanding.</w:t>
      </w:r>
    </w:p>
    <w:p w14:paraId="4590AC95" w14:textId="77777777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5C70911C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3C9B6A4" w14:textId="37D11106" w:rsidR="006623F9" w:rsidRPr="00096CB6" w:rsidRDefault="00E941D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E941D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Building your expertise over time</w:t>
            </w:r>
          </w:p>
        </w:tc>
      </w:tr>
    </w:tbl>
    <w:p w14:paraId="657BCFB6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2C30A4B" w14:textId="77777777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Important: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Most leaders are learning to observe AI teaching for the first time. You won't spot all six hallmarks immediately, and that's completely normal.</w:t>
      </w:r>
    </w:p>
    <w:p w14:paraId="05A536F7" w14:textId="77777777" w:rsid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1F6ED004" w14:textId="67997833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>Start by:</w:t>
      </w:r>
    </w:p>
    <w:p w14:paraId="792EEB16" w14:textId="77777777" w:rsidR="00E941D3" w:rsidRPr="00E941D3" w:rsidRDefault="00E941D3" w:rsidP="00624C1A">
      <w:pPr>
        <w:numPr>
          <w:ilvl w:val="0"/>
          <w:numId w:val="4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Choosing 2-3 hallmarks to focus on per observation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build your expertise gradually</w:t>
      </w:r>
    </w:p>
    <w:p w14:paraId="17FDAFB1" w14:textId="77777777" w:rsidR="00E941D3" w:rsidRPr="00E941D3" w:rsidRDefault="00E941D3" w:rsidP="00624C1A">
      <w:pPr>
        <w:numPr>
          <w:ilvl w:val="0"/>
          <w:numId w:val="4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Deliberately observing the </w:t>
      </w:r>
      <w:proofErr w:type="gramStart"/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hallmarks</w:t>
      </w:r>
      <w:proofErr w:type="gramEnd"/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you find hardest to spot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– you'll naturally notice student engagement; push yourself to evaluate evidence-based instruction or formative assessment</w:t>
      </w:r>
    </w:p>
    <w:p w14:paraId="7A49E726" w14:textId="77777777" w:rsidR="00E941D3" w:rsidRPr="00E941D3" w:rsidRDefault="00E941D3" w:rsidP="00624C1A">
      <w:pPr>
        <w:numPr>
          <w:ilvl w:val="0"/>
          <w:numId w:val="4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Discussing with subject leads</w:t>
      </w: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what each hallmark looks like in their discipline before observing – adaptation in drama looks different to adaptation in physics</w:t>
      </w:r>
    </w:p>
    <w:p w14:paraId="0DBE711F" w14:textId="77777777" w:rsid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00359272" w14:textId="5E0663A3" w:rsidR="00E941D3" w:rsidRPr="00E941D3" w:rsidRDefault="00E941D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E941D3">
        <w:rPr>
          <w:rFonts w:ascii="Nunito Sans" w:eastAsia="Nunito Sans" w:hAnsi="Nunito Sans" w:cs="Nunito Sans"/>
          <w:sz w:val="24"/>
          <w:szCs w:val="24"/>
          <w:highlight w:val="white"/>
        </w:rPr>
        <w:t>The more you observe, the more confident you'll become. After 5-6 observations, you'll find patterns emerging and your eye will be sharper</w:t>
      </w:r>
      <w:r w:rsidR="00096CB6">
        <w:rPr>
          <w:rFonts w:ascii="Nunito Sans" w:eastAsia="Nunito Sans" w:hAnsi="Nunito Sans" w:cs="Nunito Sans"/>
          <w:sz w:val="24"/>
          <w:szCs w:val="24"/>
          <w:highlight w:val="white"/>
        </w:rPr>
        <w:t>.</w:t>
      </w:r>
    </w:p>
    <w:p w14:paraId="04057808" w14:textId="77777777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35FA8DD9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9F793B" w14:textId="2776B3A4" w:rsidR="006623F9" w:rsidRPr="00096CB6" w:rsidRDefault="00096CB6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096CB6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Pre-observation conversation with teacher</w:t>
            </w:r>
          </w:p>
        </w:tc>
      </w:tr>
    </w:tbl>
    <w:p w14:paraId="68208742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27B5E93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sz w:val="24"/>
          <w:szCs w:val="24"/>
          <w:highlight w:val="white"/>
        </w:rPr>
        <w:t>Ask these questions before you observe:</w:t>
      </w:r>
    </w:p>
    <w:p w14:paraId="61E807EA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1. What is your learning objective for this lesson?</w:t>
      </w:r>
    </w:p>
    <w:p w14:paraId="0016BB93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2. Which AI tool(s) are you using and why did you choose them?</w:t>
      </w:r>
    </w:p>
    <w:p w14:paraId="7C13BCA2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3. What would be harder to achieve without the AI in this lesson?</w:t>
      </w:r>
    </w:p>
    <w:p w14:paraId="425ABF1A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4. What parts of the lesson remain under your direct control?</w:t>
      </w:r>
    </w:p>
    <w:p w14:paraId="06683515" w14:textId="77777777" w:rsidR="00096CB6" w:rsidRP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FDE184E" w14:textId="77777777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69DCF2F4" w14:textId="77777777" w:rsidR="00531C99" w:rsidRDefault="00531C9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1F04A43B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D9364A" w14:textId="6CA9593C" w:rsidR="006623F9" w:rsidRPr="00624C1A" w:rsidRDefault="00624C1A" w:rsidP="00433263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624C1A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lastRenderedPageBreak/>
              <w:t>The 6 hallmarks of excellent AI-enabled teaching</w:t>
            </w:r>
          </w:p>
        </w:tc>
      </w:tr>
    </w:tbl>
    <w:p w14:paraId="101D1BC4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2C6F46E" w14:textId="1136000B" w:rsidR="006623F9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096CB6">
        <w:rPr>
          <w:rFonts w:ascii="Nunito Sans" w:eastAsia="Nunito Sans" w:hAnsi="Nunito Sans" w:cs="Nunito Sans"/>
          <w:sz w:val="24"/>
          <w:szCs w:val="24"/>
          <w:highlight w:val="white"/>
        </w:rPr>
        <w:t>Use this framework to structure your observation notes. For each hallmark, note what you see</w:t>
      </w:r>
      <w:r w:rsidR="00624C1A">
        <w:rPr>
          <w:rFonts w:ascii="Nunito Sans" w:eastAsia="Nunito Sans" w:hAnsi="Nunito Sans" w:cs="Nunito Sans"/>
          <w:sz w:val="24"/>
          <w:szCs w:val="24"/>
          <w:highlight w:val="white"/>
        </w:rPr>
        <w:t>.</w:t>
      </w:r>
    </w:p>
    <w:p w14:paraId="78C97CF7" w14:textId="77777777" w:rsid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4636E44F" w14:textId="77777777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1: Clear learning purpose</w:t>
      </w:r>
    </w:p>
    <w:p w14:paraId="42E1885C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The AI tool serves a specific curricular goal, not used for novelty</w:t>
      </w:r>
    </w:p>
    <w:p w14:paraId="61390D35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64BC97A6" w14:textId="77777777" w:rsidR="003E737D" w:rsidRPr="003E737D" w:rsidRDefault="003E737D" w:rsidP="003E737D">
      <w:pPr>
        <w:numPr>
          <w:ilvl w:val="0"/>
          <w:numId w:val="4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Clear connection between curriculum objective and tool function</w:t>
      </w:r>
    </w:p>
    <w:p w14:paraId="32129CA3" w14:textId="77777777" w:rsidR="003E737D" w:rsidRPr="003E737D" w:rsidRDefault="003E737D" w:rsidP="003E737D">
      <w:pPr>
        <w:numPr>
          <w:ilvl w:val="0"/>
          <w:numId w:val="4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can explain exactly what learning the AI supports</w:t>
      </w:r>
    </w:p>
    <w:p w14:paraId="0F0FF12F" w14:textId="77777777" w:rsidR="003E737D" w:rsidRPr="003E737D" w:rsidRDefault="003E737D" w:rsidP="003E737D">
      <w:pPr>
        <w:numPr>
          <w:ilvl w:val="0"/>
          <w:numId w:val="4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The AI addresses a genuine pedagogical need</w:t>
      </w:r>
    </w:p>
    <w:p w14:paraId="6A2F56E6" w14:textId="77777777" w:rsidR="003E737D" w:rsidRPr="003E737D" w:rsidRDefault="001F6067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1F6067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3988ED33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65771CF6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525B84E" w14:textId="0B44B241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2: Teacher judgement remains central</w:t>
      </w:r>
    </w:p>
    <w:p w14:paraId="031C60C1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The teacher drives the lesson; AI assists but doesn't lead</w:t>
      </w:r>
    </w:p>
    <w:p w14:paraId="72B88C79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2CF1FF49" w14:textId="77777777" w:rsidR="003E737D" w:rsidRPr="003E737D" w:rsidRDefault="003E737D" w:rsidP="003E737D">
      <w:pPr>
        <w:numPr>
          <w:ilvl w:val="0"/>
          <w:numId w:val="48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articulates why they chose this tool for this lesson</w:t>
      </w:r>
    </w:p>
    <w:p w14:paraId="5ADB718E" w14:textId="77777777" w:rsidR="003E737D" w:rsidRPr="003E737D" w:rsidRDefault="003E737D" w:rsidP="003E737D">
      <w:pPr>
        <w:numPr>
          <w:ilvl w:val="0"/>
          <w:numId w:val="48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monitors and intervenes based on what they observe</w:t>
      </w:r>
    </w:p>
    <w:p w14:paraId="2FA02CDA" w14:textId="77777777" w:rsidR="003E737D" w:rsidRPr="003E737D" w:rsidRDefault="003E737D" w:rsidP="003E737D">
      <w:pPr>
        <w:numPr>
          <w:ilvl w:val="0"/>
          <w:numId w:val="48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High-stakes decisions remain with the teacher</w:t>
      </w:r>
    </w:p>
    <w:p w14:paraId="2EE57FFD" w14:textId="77777777" w:rsidR="003E737D" w:rsidRPr="003E737D" w:rsidRDefault="003E737D" w:rsidP="003E737D">
      <w:pPr>
        <w:numPr>
          <w:ilvl w:val="0"/>
          <w:numId w:val="48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can explain what they'd do differently next time</w:t>
      </w:r>
    </w:p>
    <w:p w14:paraId="61717EE1" w14:textId="77777777" w:rsidR="003E737D" w:rsidRPr="003E737D" w:rsidRDefault="001F6067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1F6067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55008648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5D622433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A1D74A6" w14:textId="259EEFCC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3: Evidence-based instruction is visible</w:t>
      </w:r>
    </w:p>
    <w:p w14:paraId="3710E843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The lesson follows learning science principles (</w:t>
      </w:r>
      <w:proofErr w:type="spellStart"/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Rosenshine</w:t>
      </w:r>
      <w:proofErr w:type="spellEnd"/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)</w:t>
      </w:r>
    </w:p>
    <w:p w14:paraId="1EAB11A8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23D1202B" w14:textId="77777777" w:rsidR="003E737D" w:rsidRPr="003E737D" w:rsidRDefault="003E737D" w:rsidP="003E737D">
      <w:pPr>
        <w:numPr>
          <w:ilvl w:val="0"/>
          <w:numId w:val="49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Explicit modelling before practice</w:t>
      </w:r>
    </w:p>
    <w:p w14:paraId="28CBC5B3" w14:textId="77777777" w:rsidR="003E737D" w:rsidRPr="003E737D" w:rsidRDefault="003E737D" w:rsidP="003E737D">
      <w:pPr>
        <w:numPr>
          <w:ilvl w:val="0"/>
          <w:numId w:val="49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Guided practice before independence</w:t>
      </w:r>
    </w:p>
    <w:p w14:paraId="2C6C20B9" w14:textId="77777777" w:rsidR="003E737D" w:rsidRPr="003E737D" w:rsidRDefault="003E737D" w:rsidP="003E737D">
      <w:pPr>
        <w:numPr>
          <w:ilvl w:val="0"/>
          <w:numId w:val="49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Regular retrieval and review</w:t>
      </w:r>
    </w:p>
    <w:p w14:paraId="4B3011A1" w14:textId="77777777" w:rsidR="003E737D" w:rsidRPr="003E737D" w:rsidRDefault="003E737D" w:rsidP="003E737D">
      <w:pPr>
        <w:numPr>
          <w:ilvl w:val="0"/>
          <w:numId w:val="49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New content introduced in small steps</w:t>
      </w:r>
    </w:p>
    <w:p w14:paraId="0E211EB7" w14:textId="77777777" w:rsidR="003E737D" w:rsidRPr="003E737D" w:rsidRDefault="003E737D" w:rsidP="003E737D">
      <w:pPr>
        <w:numPr>
          <w:ilvl w:val="0"/>
          <w:numId w:val="49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The AI supports these principles, doesn't override them</w:t>
      </w:r>
    </w:p>
    <w:p w14:paraId="7A7776D7" w14:textId="77777777" w:rsidR="003E737D" w:rsidRPr="003E737D" w:rsidRDefault="001F6067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1F6067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102C604F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5724C4A7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416FF87" w14:textId="77C8384C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4: Formative assessment drives learning</w:t>
      </w:r>
    </w:p>
    <w:p w14:paraId="21878F98" w14:textId="19FF02AB" w:rsidR="00531C99" w:rsidRPr="00531C99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The teacher knows what students are learning, not just that they're "engaged"</w:t>
      </w:r>
    </w:p>
    <w:p w14:paraId="23C38503" w14:textId="689C73D6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1ED28F65" w14:textId="77777777" w:rsidR="003E737D" w:rsidRPr="003E737D" w:rsidRDefault="003E737D" w:rsidP="003E737D">
      <w:pPr>
        <w:numPr>
          <w:ilvl w:val="0"/>
          <w:numId w:val="50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can tell you what students are learning from the AI interaction</w:t>
      </w:r>
    </w:p>
    <w:p w14:paraId="0ED3DE3A" w14:textId="77777777" w:rsidR="003E737D" w:rsidRPr="003E737D" w:rsidRDefault="003E737D" w:rsidP="003E737D">
      <w:pPr>
        <w:numPr>
          <w:ilvl w:val="0"/>
          <w:numId w:val="50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Immediate feedback that shapes next steps</w:t>
      </w:r>
    </w:p>
    <w:p w14:paraId="710103F3" w14:textId="77777777" w:rsidR="003E737D" w:rsidRPr="003E737D" w:rsidRDefault="003E737D" w:rsidP="003E737D">
      <w:pPr>
        <w:numPr>
          <w:ilvl w:val="0"/>
          <w:numId w:val="50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Evidence of progress, not just completion</w:t>
      </w:r>
    </w:p>
    <w:p w14:paraId="4F0179E9" w14:textId="77777777" w:rsidR="003E737D" w:rsidRPr="003E737D" w:rsidRDefault="003E737D" w:rsidP="003E737D">
      <w:pPr>
        <w:numPr>
          <w:ilvl w:val="0"/>
          <w:numId w:val="50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AI-generated data informs teacher decisions</w:t>
      </w:r>
    </w:p>
    <w:p w14:paraId="131288ED" w14:textId="77777777" w:rsidR="003E737D" w:rsidRPr="003E737D" w:rsidRDefault="001F6067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1F6067">
        <w:rPr>
          <w:rFonts w:ascii="Nunito Sans" w:eastAsia="Nunito Sans" w:hAnsi="Nunito Sans" w:cs="Nunito Sans"/>
          <w:noProof/>
          <w:sz w:val="24"/>
          <w:szCs w:val="24"/>
          <w:highlight w:val="white"/>
        </w:rPr>
        <w:lastRenderedPageBreak/>
        <w:pict w14:anchorId="11777C9C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4007003B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491BA232" w14:textId="3E5AE4C4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5: Adaptation serves individual needs</w:t>
      </w:r>
    </w:p>
    <w:p w14:paraId="442A378C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The AI provides genuine personalisation that the teacher uses strategically</w:t>
      </w:r>
    </w:p>
    <w:p w14:paraId="22A1D878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35FA2892" w14:textId="77777777" w:rsidR="003E737D" w:rsidRPr="003E737D" w:rsidRDefault="003E737D" w:rsidP="003E737D">
      <w:pPr>
        <w:numPr>
          <w:ilvl w:val="0"/>
          <w:numId w:val="51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AI adjusts difficulty, hints, or scaffolding based on student responses</w:t>
      </w:r>
    </w:p>
    <w:p w14:paraId="58F32CA0" w14:textId="77777777" w:rsidR="003E737D" w:rsidRPr="003E737D" w:rsidRDefault="003E737D" w:rsidP="003E737D">
      <w:pPr>
        <w:numPr>
          <w:ilvl w:val="0"/>
          <w:numId w:val="51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Visible differentiation beyond pace</w:t>
      </w:r>
    </w:p>
    <w:p w14:paraId="0403C9D3" w14:textId="77777777" w:rsidR="003E737D" w:rsidRPr="003E737D" w:rsidRDefault="003E737D" w:rsidP="003E737D">
      <w:pPr>
        <w:numPr>
          <w:ilvl w:val="0"/>
          <w:numId w:val="51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Teacher uses AI insights to inform their own practice</w:t>
      </w:r>
    </w:p>
    <w:p w14:paraId="20625302" w14:textId="77777777" w:rsidR="003E737D" w:rsidRPr="003E737D" w:rsidRDefault="003E737D" w:rsidP="003E737D">
      <w:pPr>
        <w:numPr>
          <w:ilvl w:val="0"/>
          <w:numId w:val="51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SEND and EAL students can access the tool effectively</w:t>
      </w:r>
    </w:p>
    <w:p w14:paraId="41BD7258" w14:textId="77777777" w:rsidR="003E737D" w:rsidRPr="003E737D" w:rsidRDefault="001F6067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1F6067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2FF43235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92B2E36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BD87AB4" w14:textId="67A0A6C8" w:rsidR="003E737D" w:rsidRP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Hallmark 6: Students have genuine agency</w:t>
      </w:r>
    </w:p>
    <w:p w14:paraId="5AE811F9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i/>
          <w:iCs/>
          <w:sz w:val="24"/>
          <w:szCs w:val="24"/>
          <w:highlight w:val="white"/>
        </w:rPr>
        <w:t>Students are thinking, not just clicking; they have choices and ownership</w:t>
      </w:r>
    </w:p>
    <w:p w14:paraId="14065B58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to look for:</w:t>
      </w:r>
    </w:p>
    <w:p w14:paraId="52EB094C" w14:textId="77777777" w:rsidR="003E737D" w:rsidRPr="003E737D" w:rsidRDefault="003E737D" w:rsidP="003E737D">
      <w:pPr>
        <w:numPr>
          <w:ilvl w:val="0"/>
          <w:numId w:val="52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Students explain their reasoning out loud or in writing</w:t>
      </w:r>
    </w:p>
    <w:p w14:paraId="1DD089A5" w14:textId="77777777" w:rsidR="003E737D" w:rsidRPr="003E737D" w:rsidRDefault="003E737D" w:rsidP="003E737D">
      <w:pPr>
        <w:numPr>
          <w:ilvl w:val="0"/>
          <w:numId w:val="52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Evidence of cognitive struggle and problem-solving</w:t>
      </w:r>
    </w:p>
    <w:p w14:paraId="643D3B08" w14:textId="77777777" w:rsidR="003E737D" w:rsidRPr="003E737D" w:rsidRDefault="003E737D" w:rsidP="003E737D">
      <w:pPr>
        <w:numPr>
          <w:ilvl w:val="0"/>
          <w:numId w:val="52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Students make choices about their learning</w:t>
      </w:r>
    </w:p>
    <w:p w14:paraId="1C0E95AC" w14:textId="77777777" w:rsidR="003E737D" w:rsidRPr="003E737D" w:rsidRDefault="003E737D" w:rsidP="003E737D">
      <w:pPr>
        <w:numPr>
          <w:ilvl w:val="0"/>
          <w:numId w:val="52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AI prompts thinking rather than provides answers</w:t>
      </w:r>
    </w:p>
    <w:p w14:paraId="7690B34F" w14:textId="77777777" w:rsidR="003E737D" w:rsidRPr="003E737D" w:rsidRDefault="003E737D" w:rsidP="003E737D">
      <w:pPr>
        <w:numPr>
          <w:ilvl w:val="0"/>
          <w:numId w:val="52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Students can articulate what they're learning and why the tool helps</w:t>
      </w:r>
    </w:p>
    <w:p w14:paraId="4DAFBA04" w14:textId="77777777" w:rsidR="00096CB6" w:rsidRDefault="00096CB6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5C3C3B2E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E04ECE" w14:textId="764E15C3" w:rsidR="006623F9" w:rsidRPr="003E737D" w:rsidRDefault="003E737D" w:rsidP="00433263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</w:pPr>
            <w:r w:rsidRPr="003E737D"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  <w:t xml:space="preserve">Key </w:t>
            </w:r>
            <w:r w:rsidRPr="003E737D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questions</w:t>
            </w:r>
            <w:r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 xml:space="preserve"> for the teacher</w:t>
            </w:r>
            <w:r w:rsidRPr="003E737D"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  <w:t xml:space="preserve"> </w:t>
            </w:r>
          </w:p>
        </w:tc>
      </w:tr>
    </w:tbl>
    <w:p w14:paraId="0DB747C7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B1513CC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1. "Can you explain why you chose this tool for this lesson?"</w:t>
      </w:r>
    </w:p>
    <w:p w14:paraId="1216E5F9" w14:textId="671620B4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✓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Strong answer: Specific learning goal with clear rationale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br/>
      </w: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✗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Weak answer: "It's engaging" or "The students enjoy it"</w:t>
      </w:r>
    </w:p>
    <w:p w14:paraId="64FC4227" w14:textId="77777777" w:rsidR="003E737D" w:rsidRDefault="003E737D" w:rsidP="003E737D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65110F25" w14:textId="38991D0D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2. "What would students miss if we removed the AI from this lesson?"</w:t>
      </w:r>
    </w:p>
    <w:p w14:paraId="5A7EF68D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✓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Strong answer: Specific skill or understanding that would be harder to develop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br/>
      </w: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✗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Weak answer: Vague references to engagement or efficiency</w:t>
      </w:r>
    </w:p>
    <w:p w14:paraId="6208E1C4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3C55F94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3. "How do you know the AI is helping students learn, not just keeping them busy?"</w:t>
      </w:r>
    </w:p>
    <w:p w14:paraId="55F0A13B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✓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Strong answer: References specific progress, misconceptions addressed, skills developed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br/>
      </w: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✗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Weak answer: Completion rates or time on task only</w:t>
      </w:r>
    </w:p>
    <w:p w14:paraId="26B3F5DB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0B6646ED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4. "What decisions do you still make, and what does the AI handle?"</w:t>
      </w:r>
    </w:p>
    <w:p w14:paraId="6DBBBA8D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✓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Strong answer: Clear boundaries with teacher leading pedagogy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br/>
      </w: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✗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Weak answer: "The AI does most of it" or unclear division</w:t>
      </w:r>
    </w:p>
    <w:p w14:paraId="55F0A5DD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lastRenderedPageBreak/>
        <w:t>5. "How do students with different needs access this tool?"</w:t>
      </w:r>
    </w:p>
    <w:p w14:paraId="0C17E5AE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✓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Strong answer: Specific adaptations or evidence of testing with diverse learners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br/>
      </w:r>
      <w:r w:rsidRPr="003E737D">
        <w:rPr>
          <w:rFonts w:ascii="Segoe UI Symbol" w:eastAsia="Nunito Sans" w:hAnsi="Segoe UI Symbol" w:cs="Segoe UI Symbol"/>
          <w:sz w:val="24"/>
          <w:szCs w:val="24"/>
          <w:highlight w:val="white"/>
        </w:rPr>
        <w:t>✗</w:t>
      </w: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Weak answer: "It works for everyone" or assumptions without evidence</w:t>
      </w:r>
    </w:p>
    <w:p w14:paraId="56C31C2C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463AACF6" w14:textId="131525D2" w:rsidR="006623F9" w:rsidRDefault="006623F9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6623F9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Discuss:</w:t>
      </w:r>
      <w:r w:rsidRPr="006623F9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How would you respond? What do parents need to know</w:t>
      </w: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 about interventions</w:t>
      </w:r>
      <w:r w:rsidRPr="006623F9">
        <w:rPr>
          <w:rFonts w:ascii="Nunito Sans" w:eastAsia="Nunito Sans" w:hAnsi="Nunito Sans" w:cs="Nunito Sans"/>
          <w:sz w:val="24"/>
          <w:szCs w:val="24"/>
          <w:highlight w:val="white"/>
        </w:rPr>
        <w:t>?</w:t>
      </w:r>
    </w:p>
    <w:p w14:paraId="32E0B917" w14:textId="77777777" w:rsidR="003E737D" w:rsidRPr="006623F9" w:rsidRDefault="003E737D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7BF3D80E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458C114" w14:textId="227BA2AD" w:rsidR="006623F9" w:rsidRDefault="003E737D" w:rsidP="00531C99">
            <w:pPr>
              <w:ind w:left="879"/>
              <w:rPr>
                <w:rFonts w:ascii="Nunito Sans" w:eastAsia="Nunito Sans" w:hAnsi="Nunito Sans" w:cs="Nunito Sans"/>
                <w:color w:val="FFFFFF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34"/>
                <w:szCs w:val="34"/>
              </w:rPr>
              <w:t>Key questions for students</w:t>
            </w:r>
          </w:p>
        </w:tc>
      </w:tr>
    </w:tbl>
    <w:p w14:paraId="54B48F57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56F1421" w14:textId="77777777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"What are you learning right now?"</w:t>
      </w:r>
    </w:p>
    <w:p w14:paraId="6C90482F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208C001" w14:textId="7C1C8110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"How is the computer/AI helping you learn this?"</w:t>
      </w:r>
    </w:p>
    <w:p w14:paraId="6189A98B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C079593" w14:textId="762E1933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"What would you do if you got stuck?"</w:t>
      </w:r>
    </w:p>
    <w:p w14:paraId="036A22BA" w14:textId="666CAA83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60131EA1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3E175C" w14:textId="51C64081" w:rsidR="006623F9" w:rsidRDefault="003E737D" w:rsidP="00624C1A">
            <w:pPr>
              <w:ind w:left="992"/>
              <w:rPr>
                <w:rFonts w:ascii="Nunito Sans" w:eastAsia="Nunito Sans" w:hAnsi="Nunito Sans" w:cs="Nunito Sans"/>
                <w:color w:val="FFFFFF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34"/>
                <w:szCs w:val="34"/>
              </w:rPr>
              <w:t xml:space="preserve">Remember… </w:t>
            </w:r>
          </w:p>
        </w:tc>
      </w:tr>
    </w:tbl>
    <w:p w14:paraId="588AEA24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DD66B4A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The question isn't "are we using AI?" but "are we using it well?"</w:t>
      </w: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 </w:t>
      </w:r>
    </w:p>
    <w:p w14:paraId="2F5263B3" w14:textId="77777777" w:rsid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69C5561" w14:textId="65DECC59" w:rsidR="003E737D" w:rsidRPr="003E737D" w:rsidRDefault="003E737D" w:rsidP="003E737D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3E737D">
        <w:rPr>
          <w:rFonts w:ascii="Nunito Sans" w:eastAsia="Nunito Sans" w:hAnsi="Nunito Sans" w:cs="Nunito Sans"/>
          <w:sz w:val="24"/>
          <w:szCs w:val="24"/>
          <w:highlight w:val="white"/>
        </w:rPr>
        <w:t>Good AI-enabled teaching keeps pedagogy at the centre, maintains teacher judgement, follows learning science principles, and genuinely enhances what students can achieve.</w:t>
      </w:r>
    </w:p>
    <w:p w14:paraId="42C5749D" w14:textId="6986D554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sectPr w:rsidR="006623F9">
      <w:headerReference w:type="default" r:id="rId7"/>
      <w:footerReference w:type="even" r:id="rId8"/>
      <w:footerReference w:type="default" r:id="rId9"/>
      <w:footerReference w:type="first" r:id="rId10"/>
      <w:pgSz w:w="11909" w:h="16834"/>
      <w:pgMar w:top="141" w:right="715" w:bottom="834" w:left="992" w:header="720" w:footer="14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D824D" w14:textId="77777777" w:rsidR="001F6067" w:rsidRDefault="001F6067">
      <w:pPr>
        <w:spacing w:line="240" w:lineRule="auto"/>
      </w:pPr>
      <w:r>
        <w:separator/>
      </w:r>
    </w:p>
  </w:endnote>
  <w:endnote w:type="continuationSeparator" w:id="0">
    <w:p w14:paraId="19A4D688" w14:textId="77777777" w:rsidR="001F6067" w:rsidRDefault="001F6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DE66F2-734B-2348-AEFC-E6B6331C533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5048AF7A-DB6F-7D4A-916A-FD8E1D507E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5DD0AA9-12EB-0844-83C8-8C947D26B8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880AD9E-BE0F-4C42-8628-18D4F98EB3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A46881B-B94F-7D43-9C38-FDAEB59EEF81}"/>
    <w:embedBold r:id="rId6" w:fontKey="{EA1F0117-BEA8-E44B-A102-BC67E8A681F0}"/>
    <w:embedItalic r:id="rId7" w:fontKey="{0523B745-8E67-AF40-8A83-82831AD9400B}"/>
  </w:font>
  <w:font w:name="Nunito Sans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8" w:fontKey="{C1BEAB77-E794-834E-8EF7-3C10290B22B4}"/>
    <w:embedBold r:id="rId9" w:fontKey="{69B54E40-0A85-DA4E-8C86-84F62365783C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0" w:fontKey="{F62E7F83-90B7-C944-9B6C-BDBA3E41819C}"/>
    <w:embedBold r:id="rId11" w:fontKey="{355819AF-FE73-A24B-8BB5-B6D514F1DF73}"/>
    <w:embedItalic r:id="rId12" w:fontKey="{51B0AC8F-2CC9-B94F-88F3-D5EF7E6257A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220BDFAB-ECC2-9243-A44B-8E25C42D50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C1CE3A32-C599-6D49-8B7F-5A2158F35F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C309B15-353D-D149-8245-9EF0952BD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0796F" w14:textId="77777777" w:rsidR="00CA5E03" w:rsidRDefault="00000000">
    <w:pPr>
      <w:ind w:left="-850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 SemiBold" w:eastAsia="Nunito Sans SemiBold" w:hAnsi="Nunito Sans SemiBold" w:cs="Nunito Sans SemiBold"/>
        <w:sz w:val="18"/>
        <w:szCs w:val="18"/>
      </w:rPr>
      <w:t xml:space="preserve">thirdspacelearning.com </w:t>
    </w:r>
    <w:r>
      <w:rPr>
        <w:rFonts w:ascii="Nunito Sans" w:eastAsia="Nunito Sans" w:hAnsi="Nunito Sans" w:cs="Nunito Sans"/>
        <w:sz w:val="18"/>
        <w:szCs w:val="18"/>
      </w:rPr>
      <w:t xml:space="preserve">           Helping schools close the maths attainment gap through targeted one to one teaching and flexible resources  </w:t>
    </w:r>
  </w:p>
  <w:p w14:paraId="068F4DF3" w14:textId="77777777" w:rsidR="00CA5E03" w:rsidRDefault="00000000">
    <w:pPr>
      <w:ind w:left="-708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" w:eastAsia="Nunito Sans" w:hAnsi="Nunito Sans" w:cs="Nunito Sans"/>
        <w:sz w:val="18"/>
        <w:szCs w:val="18"/>
      </w:rPr>
      <w:fldChar w:fldCharType="begin"/>
    </w:r>
    <w:r>
      <w:rPr>
        <w:rFonts w:ascii="Nunito Sans" w:eastAsia="Nunito Sans" w:hAnsi="Nunito Sans" w:cs="Nunito Sans"/>
        <w:sz w:val="18"/>
        <w:szCs w:val="18"/>
      </w:rPr>
      <w:instrText>PAGE</w:instrText>
    </w:r>
    <w:r>
      <w:rPr>
        <w:rFonts w:ascii="Nunito Sans" w:eastAsia="Nunito Sans" w:hAnsi="Nunito Sans" w:cs="Nunito Sans"/>
        <w:sz w:val="18"/>
        <w:szCs w:val="18"/>
      </w:rPr>
      <w:fldChar w:fldCharType="separate"/>
    </w:r>
    <w:r>
      <w:rPr>
        <w:rFonts w:ascii="Nunito Sans" w:eastAsia="Nunito Sans" w:hAnsi="Nunito Sans" w:cs="Nunito Sans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0003D" w14:textId="77777777" w:rsidR="00CA5E03" w:rsidRDefault="00000000">
    <w:pPr>
      <w:ind w:left="-850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 SemiBold" w:eastAsia="Nunito Sans SemiBold" w:hAnsi="Nunito Sans SemiBold" w:cs="Nunito Sans SemiBold"/>
        <w:sz w:val="18"/>
        <w:szCs w:val="18"/>
      </w:rPr>
      <w:t xml:space="preserve">thirdspacelearning.com </w:t>
    </w:r>
    <w:r>
      <w:rPr>
        <w:rFonts w:ascii="Nunito Sans" w:eastAsia="Nunito Sans" w:hAnsi="Nunito Sans" w:cs="Nunito Sans"/>
        <w:sz w:val="18"/>
        <w:szCs w:val="18"/>
      </w:rPr>
      <w:t xml:space="preserve">           Helping schools close the maths attainment gap through targeted one to one teaching and flexible resources  </w:t>
    </w:r>
  </w:p>
  <w:p w14:paraId="36E6021F" w14:textId="77777777" w:rsidR="00CA5E03" w:rsidRDefault="00000000">
    <w:pPr>
      <w:ind w:right="-429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" w:eastAsia="Nunito Sans" w:hAnsi="Nunito Sans" w:cs="Nunito Sans"/>
        <w:sz w:val="18"/>
        <w:szCs w:val="18"/>
      </w:rPr>
      <w:fldChar w:fldCharType="begin"/>
    </w:r>
    <w:r>
      <w:rPr>
        <w:rFonts w:ascii="Nunito Sans" w:eastAsia="Nunito Sans" w:hAnsi="Nunito Sans" w:cs="Nunito Sans"/>
        <w:sz w:val="18"/>
        <w:szCs w:val="18"/>
      </w:rPr>
      <w:instrText>PAGE</w:instrText>
    </w:r>
    <w:r>
      <w:rPr>
        <w:rFonts w:ascii="Nunito Sans" w:eastAsia="Nunito Sans" w:hAnsi="Nunito Sans" w:cs="Nunito Sans"/>
        <w:sz w:val="18"/>
        <w:szCs w:val="18"/>
      </w:rPr>
      <w:fldChar w:fldCharType="separate"/>
    </w:r>
    <w:r w:rsidR="0078747D">
      <w:rPr>
        <w:rFonts w:ascii="Nunito Sans" w:eastAsia="Nunito Sans" w:hAnsi="Nunito Sans" w:cs="Nunito Sans"/>
        <w:noProof/>
        <w:sz w:val="18"/>
        <w:szCs w:val="18"/>
      </w:rPr>
      <w:t>1</w:t>
    </w:r>
    <w:r>
      <w:rPr>
        <w:rFonts w:ascii="Nunito Sans" w:eastAsia="Nunito Sans" w:hAnsi="Nunito Sans" w:cs="Nunito Sans"/>
        <w:sz w:val="18"/>
        <w:szCs w:val="18"/>
      </w:rPr>
      <w:fldChar w:fldCharType="end"/>
    </w:r>
    <w:r>
      <w:rPr>
        <w:rFonts w:ascii="Nunito Sans" w:eastAsia="Nunito Sans" w:hAnsi="Nunito Sans" w:cs="Nunito Sans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F212" w14:textId="77777777" w:rsidR="00CA5E03" w:rsidRDefault="00000000">
    <w:pPr>
      <w:jc w:val="right"/>
    </w:pPr>
    <w:r>
      <w:rPr>
        <w:sz w:val="20"/>
        <w:szCs w:val="20"/>
      </w:rPr>
      <w:t xml:space="preserve">© Third Space Learning 2021. You may photocopy this page.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C263A7" w14:textId="77777777" w:rsidR="001F6067" w:rsidRDefault="001F6067">
      <w:pPr>
        <w:spacing w:line="240" w:lineRule="auto"/>
      </w:pPr>
      <w:r>
        <w:separator/>
      </w:r>
    </w:p>
  </w:footnote>
  <w:footnote w:type="continuationSeparator" w:id="0">
    <w:p w14:paraId="1E4582EA" w14:textId="77777777" w:rsidR="001F6067" w:rsidRDefault="001F60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5E2C" w14:textId="5C2395F1" w:rsidR="00CA5E03" w:rsidRDefault="003E737D">
    <w:pPr>
      <w:rPr>
        <w:rFonts w:ascii="Nunito Sans" w:eastAsia="Nunito Sans" w:hAnsi="Nunito Sans" w:cs="Nunito Sans"/>
        <w:color w:val="2779F5"/>
        <w:sz w:val="24"/>
        <w:szCs w:val="24"/>
      </w:rPr>
    </w:pPr>
    <w:r w:rsidRPr="003E737D">
      <w:rPr>
        <w:rFonts w:ascii="Nunito Sans" w:eastAsia="Nunito Sans" w:hAnsi="Nunito Sans" w:cs="Nunito Sans"/>
        <w:color w:val="2779F5"/>
        <w:sz w:val="24"/>
        <w:szCs w:val="24"/>
      </w:rPr>
      <w:t>AI Lesson Observation Framework</w:t>
    </w:r>
    <w:r w:rsidRPr="003E737D">
      <w:rPr>
        <w:rFonts w:ascii="Nunito Sans" w:eastAsia="Nunito Sans" w:hAnsi="Nunito Sans" w:cs="Nunito Sans"/>
        <w:color w:val="2779F5"/>
        <w:sz w:val="24"/>
        <w:szCs w:val="24"/>
      </w:rPr>
      <w:t xml:space="preserve"> </w:t>
    </w:r>
    <w:r w:rsidR="00604962">
      <w:rPr>
        <w:rFonts w:ascii="Nunito Sans" w:eastAsia="Nunito Sans" w:hAnsi="Nunito Sans" w:cs="Nunito Sans"/>
        <w:color w:val="2779F5"/>
        <w:sz w:val="24"/>
        <w:szCs w:val="24"/>
      </w:rPr>
      <w:t>[AI Literacy Course]</w:t>
    </w:r>
    <w:r w:rsidR="00000000">
      <w:rPr>
        <w:rFonts w:ascii="Nunito Sans" w:eastAsia="Nunito Sans" w:hAnsi="Nunito Sans" w:cs="Nunito Sans"/>
        <w:color w:val="2779F5"/>
        <w:sz w:val="24"/>
        <w:szCs w:val="24"/>
      </w:rPr>
      <w:t xml:space="preserve"> </w:t>
    </w:r>
    <w:r w:rsidR="00000000">
      <w:rPr>
        <w:noProof/>
      </w:rPr>
      <w:drawing>
        <wp:anchor distT="114300" distB="114300" distL="114300" distR="114300" simplePos="0" relativeHeight="251658240" behindDoc="0" locked="0" layoutInCell="1" hidden="0" allowOverlap="1" wp14:anchorId="77DA7A60" wp14:editId="1395B8AD">
          <wp:simplePos x="0" y="0"/>
          <wp:positionH relativeFrom="column">
            <wp:posOffset>5524500</wp:posOffset>
          </wp:positionH>
          <wp:positionV relativeFrom="paragraph">
            <wp:posOffset>-104774</wp:posOffset>
          </wp:positionV>
          <wp:extent cx="1066800" cy="32743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327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ED931A" w14:textId="77777777" w:rsidR="00CA5E03" w:rsidRDefault="00CA5E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1FB2"/>
    <w:multiLevelType w:val="multilevel"/>
    <w:tmpl w:val="5FD26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5497D"/>
    <w:multiLevelType w:val="multilevel"/>
    <w:tmpl w:val="1B76C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0D053C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100627"/>
    <w:multiLevelType w:val="multilevel"/>
    <w:tmpl w:val="50D0C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F30954"/>
    <w:multiLevelType w:val="multilevel"/>
    <w:tmpl w:val="F7262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5862663"/>
    <w:multiLevelType w:val="multilevel"/>
    <w:tmpl w:val="A8A89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5C87918"/>
    <w:multiLevelType w:val="multilevel"/>
    <w:tmpl w:val="BCFA3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F752FA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310A1D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BE0FDF"/>
    <w:multiLevelType w:val="multilevel"/>
    <w:tmpl w:val="2434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6B6A31"/>
    <w:multiLevelType w:val="multilevel"/>
    <w:tmpl w:val="43C2E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B8222AC"/>
    <w:multiLevelType w:val="multilevel"/>
    <w:tmpl w:val="BFA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703FA0"/>
    <w:multiLevelType w:val="multilevel"/>
    <w:tmpl w:val="175A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6F4748"/>
    <w:multiLevelType w:val="multilevel"/>
    <w:tmpl w:val="95345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4204D03"/>
    <w:multiLevelType w:val="multilevel"/>
    <w:tmpl w:val="4BC67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47F077D"/>
    <w:multiLevelType w:val="multilevel"/>
    <w:tmpl w:val="EFAE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982599"/>
    <w:multiLevelType w:val="multilevel"/>
    <w:tmpl w:val="55C26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2A6010"/>
    <w:multiLevelType w:val="multilevel"/>
    <w:tmpl w:val="324E6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384340F"/>
    <w:multiLevelType w:val="hybridMultilevel"/>
    <w:tmpl w:val="E5326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E05D94"/>
    <w:multiLevelType w:val="multilevel"/>
    <w:tmpl w:val="62F6E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5DB7113"/>
    <w:multiLevelType w:val="multilevel"/>
    <w:tmpl w:val="4B50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8E5571"/>
    <w:multiLevelType w:val="multilevel"/>
    <w:tmpl w:val="54F83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A4E2471"/>
    <w:multiLevelType w:val="multilevel"/>
    <w:tmpl w:val="8CF05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CE640EE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351B1F"/>
    <w:multiLevelType w:val="multilevel"/>
    <w:tmpl w:val="6A8E5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5BE69F8"/>
    <w:multiLevelType w:val="multilevel"/>
    <w:tmpl w:val="15420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AE93D80"/>
    <w:multiLevelType w:val="multilevel"/>
    <w:tmpl w:val="3AE4B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EB31D80"/>
    <w:multiLevelType w:val="multilevel"/>
    <w:tmpl w:val="C840D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ED95478"/>
    <w:multiLevelType w:val="multilevel"/>
    <w:tmpl w:val="A6B60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11C1D29"/>
    <w:multiLevelType w:val="multilevel"/>
    <w:tmpl w:val="BE42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6677A9"/>
    <w:multiLevelType w:val="multilevel"/>
    <w:tmpl w:val="D72E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3874B4A"/>
    <w:multiLevelType w:val="multilevel"/>
    <w:tmpl w:val="191C8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4703DA4"/>
    <w:multiLevelType w:val="multilevel"/>
    <w:tmpl w:val="1E1C9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5AF015B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3C2FF3"/>
    <w:multiLevelType w:val="multilevel"/>
    <w:tmpl w:val="6178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573196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B801CB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2352A7"/>
    <w:multiLevelType w:val="multilevel"/>
    <w:tmpl w:val="24FC2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CDD0A9F"/>
    <w:multiLevelType w:val="multilevel"/>
    <w:tmpl w:val="6224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2D6316E"/>
    <w:multiLevelType w:val="hybridMultilevel"/>
    <w:tmpl w:val="2EF6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AA5FA0"/>
    <w:multiLevelType w:val="multilevel"/>
    <w:tmpl w:val="B1F0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9165D6B"/>
    <w:multiLevelType w:val="multilevel"/>
    <w:tmpl w:val="2416D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F4A5C34"/>
    <w:multiLevelType w:val="multilevel"/>
    <w:tmpl w:val="E56E6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5C04F3"/>
    <w:multiLevelType w:val="multilevel"/>
    <w:tmpl w:val="1F5A0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7CD6760"/>
    <w:multiLevelType w:val="multilevel"/>
    <w:tmpl w:val="1C58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DB790B"/>
    <w:multiLevelType w:val="multilevel"/>
    <w:tmpl w:val="F9303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AC96184"/>
    <w:multiLevelType w:val="multilevel"/>
    <w:tmpl w:val="96002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D2853B7"/>
    <w:multiLevelType w:val="multilevel"/>
    <w:tmpl w:val="9488C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36833AA"/>
    <w:multiLevelType w:val="multilevel"/>
    <w:tmpl w:val="80048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A124967"/>
    <w:multiLevelType w:val="multilevel"/>
    <w:tmpl w:val="8376B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A28295F"/>
    <w:multiLevelType w:val="multilevel"/>
    <w:tmpl w:val="CB40E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A671A10"/>
    <w:multiLevelType w:val="multilevel"/>
    <w:tmpl w:val="2AB83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1712893">
    <w:abstractNumId w:val="3"/>
  </w:num>
  <w:num w:numId="2" w16cid:durableId="776213853">
    <w:abstractNumId w:val="40"/>
  </w:num>
  <w:num w:numId="3" w16cid:durableId="2061663214">
    <w:abstractNumId w:val="26"/>
  </w:num>
  <w:num w:numId="4" w16cid:durableId="1301301795">
    <w:abstractNumId w:val="19"/>
  </w:num>
  <w:num w:numId="5" w16cid:durableId="667900567">
    <w:abstractNumId w:val="47"/>
  </w:num>
  <w:num w:numId="6" w16cid:durableId="1516267850">
    <w:abstractNumId w:val="45"/>
  </w:num>
  <w:num w:numId="7" w16cid:durableId="842671945">
    <w:abstractNumId w:val="37"/>
  </w:num>
  <w:num w:numId="8" w16cid:durableId="1477719922">
    <w:abstractNumId w:val="46"/>
  </w:num>
  <w:num w:numId="9" w16cid:durableId="404954200">
    <w:abstractNumId w:val="48"/>
  </w:num>
  <w:num w:numId="10" w16cid:durableId="1196386688">
    <w:abstractNumId w:val="32"/>
  </w:num>
  <w:num w:numId="11" w16cid:durableId="1316228176">
    <w:abstractNumId w:val="16"/>
  </w:num>
  <w:num w:numId="12" w16cid:durableId="436564466">
    <w:abstractNumId w:val="24"/>
  </w:num>
  <w:num w:numId="13" w16cid:durableId="1433628040">
    <w:abstractNumId w:val="41"/>
  </w:num>
  <w:num w:numId="14" w16cid:durableId="1730685545">
    <w:abstractNumId w:val="22"/>
  </w:num>
  <w:num w:numId="15" w16cid:durableId="398938752">
    <w:abstractNumId w:val="25"/>
  </w:num>
  <w:num w:numId="16" w16cid:durableId="111559616">
    <w:abstractNumId w:val="0"/>
  </w:num>
  <w:num w:numId="17" w16cid:durableId="50277122">
    <w:abstractNumId w:val="14"/>
  </w:num>
  <w:num w:numId="18" w16cid:durableId="1448037625">
    <w:abstractNumId w:val="6"/>
  </w:num>
  <w:num w:numId="19" w16cid:durableId="1416636025">
    <w:abstractNumId w:val="31"/>
  </w:num>
  <w:num w:numId="20" w16cid:durableId="633172954">
    <w:abstractNumId w:val="51"/>
  </w:num>
  <w:num w:numId="21" w16cid:durableId="1748920166">
    <w:abstractNumId w:val="5"/>
  </w:num>
  <w:num w:numId="22" w16cid:durableId="1321808717">
    <w:abstractNumId w:val="43"/>
  </w:num>
  <w:num w:numId="23" w16cid:durableId="28531931">
    <w:abstractNumId w:val="10"/>
  </w:num>
  <w:num w:numId="24" w16cid:durableId="385764145">
    <w:abstractNumId w:val="49"/>
  </w:num>
  <w:num w:numId="25" w16cid:durableId="339089624">
    <w:abstractNumId w:val="28"/>
  </w:num>
  <w:num w:numId="26" w16cid:durableId="1582328878">
    <w:abstractNumId w:val="17"/>
  </w:num>
  <w:num w:numId="27" w16cid:durableId="566918701">
    <w:abstractNumId w:val="13"/>
  </w:num>
  <w:num w:numId="28" w16cid:durableId="925654465">
    <w:abstractNumId w:val="4"/>
  </w:num>
  <w:num w:numId="29" w16cid:durableId="160312467">
    <w:abstractNumId w:val="1"/>
  </w:num>
  <w:num w:numId="30" w16cid:durableId="209725792">
    <w:abstractNumId w:val="21"/>
  </w:num>
  <w:num w:numId="31" w16cid:durableId="1568345505">
    <w:abstractNumId w:val="27"/>
  </w:num>
  <w:num w:numId="32" w16cid:durableId="808404519">
    <w:abstractNumId w:val="50"/>
  </w:num>
  <w:num w:numId="33" w16cid:durableId="320080891">
    <w:abstractNumId w:val="39"/>
  </w:num>
  <w:num w:numId="34" w16cid:durableId="53239967">
    <w:abstractNumId w:val="35"/>
  </w:num>
  <w:num w:numId="35" w16cid:durableId="259335574">
    <w:abstractNumId w:val="18"/>
  </w:num>
  <w:num w:numId="36" w16cid:durableId="925769544">
    <w:abstractNumId w:val="8"/>
  </w:num>
  <w:num w:numId="37" w16cid:durableId="2101441486">
    <w:abstractNumId w:val="7"/>
  </w:num>
  <w:num w:numId="38" w16cid:durableId="1900626100">
    <w:abstractNumId w:val="2"/>
  </w:num>
  <w:num w:numId="39" w16cid:durableId="563609620">
    <w:abstractNumId w:val="33"/>
  </w:num>
  <w:num w:numId="40" w16cid:durableId="962156349">
    <w:abstractNumId w:val="23"/>
  </w:num>
  <w:num w:numId="41" w16cid:durableId="126048456">
    <w:abstractNumId w:val="15"/>
  </w:num>
  <w:num w:numId="42" w16cid:durableId="38282299">
    <w:abstractNumId w:val="36"/>
  </w:num>
  <w:num w:numId="43" w16cid:durableId="260727403">
    <w:abstractNumId w:val="42"/>
  </w:num>
  <w:num w:numId="44" w16cid:durableId="525026791">
    <w:abstractNumId w:val="44"/>
  </w:num>
  <w:num w:numId="45" w16cid:durableId="42488839">
    <w:abstractNumId w:val="12"/>
  </w:num>
  <w:num w:numId="46" w16cid:durableId="1433697243">
    <w:abstractNumId w:val="11"/>
  </w:num>
  <w:num w:numId="47" w16cid:durableId="620772540">
    <w:abstractNumId w:val="20"/>
  </w:num>
  <w:num w:numId="48" w16cid:durableId="1080130316">
    <w:abstractNumId w:val="30"/>
  </w:num>
  <w:num w:numId="49" w16cid:durableId="571231858">
    <w:abstractNumId w:val="38"/>
  </w:num>
  <w:num w:numId="50" w16cid:durableId="1138717855">
    <w:abstractNumId w:val="29"/>
  </w:num>
  <w:num w:numId="51" w16cid:durableId="940648670">
    <w:abstractNumId w:val="34"/>
  </w:num>
  <w:num w:numId="52" w16cid:durableId="1053119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E03"/>
    <w:rsid w:val="00096CB6"/>
    <w:rsid w:val="000B4949"/>
    <w:rsid w:val="001F6067"/>
    <w:rsid w:val="00380C8E"/>
    <w:rsid w:val="003E737D"/>
    <w:rsid w:val="00433263"/>
    <w:rsid w:val="00524A2A"/>
    <w:rsid w:val="00531C99"/>
    <w:rsid w:val="005E0FF8"/>
    <w:rsid w:val="005F7746"/>
    <w:rsid w:val="00604962"/>
    <w:rsid w:val="00624C1A"/>
    <w:rsid w:val="00650C92"/>
    <w:rsid w:val="006623F9"/>
    <w:rsid w:val="006739E2"/>
    <w:rsid w:val="00691D76"/>
    <w:rsid w:val="0078747D"/>
    <w:rsid w:val="00790078"/>
    <w:rsid w:val="00BF0DBD"/>
    <w:rsid w:val="00CA5E03"/>
    <w:rsid w:val="00D12468"/>
    <w:rsid w:val="00E6466C"/>
    <w:rsid w:val="00E941D3"/>
    <w:rsid w:val="00F7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23833"/>
  <w15:docId w15:val="{2D4E99FA-0471-C84D-AEF8-69D8DB16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Nunito Sans SemiBold" w:eastAsia="Nunito Sans SemiBold" w:hAnsi="Nunito Sans SemiBold" w:cs="Nunito Sans SemiBold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Nunito" w:eastAsia="Nunito" w:hAnsi="Nunito" w:cs="Nunito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747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47D"/>
  </w:style>
  <w:style w:type="paragraph" w:styleId="NormalWeb">
    <w:name w:val="Normal (Web)"/>
    <w:basedOn w:val="Normal"/>
    <w:uiPriority w:val="99"/>
    <w:semiHidden/>
    <w:unhideWhenUsed/>
    <w:rsid w:val="006623F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Bessemer</cp:lastModifiedBy>
  <cp:revision>3</cp:revision>
  <dcterms:created xsi:type="dcterms:W3CDTF">2025-11-27T15:38:00Z</dcterms:created>
  <dcterms:modified xsi:type="dcterms:W3CDTF">2025-11-27T15:41:00Z</dcterms:modified>
</cp:coreProperties>
</file>