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76D4EB" w14:textId="2FD338BA" w:rsidR="00AC37DC" w:rsidRDefault="00054223" w:rsidP="00AC37DC">
      <w:pPr>
        <w:pStyle w:val="Heading1"/>
        <w:rPr>
          <w:rFonts w:ascii="Nunito Sans" w:hAnsi="Nunito Sans"/>
          <w:b/>
          <w:bCs/>
          <w:color w:val="08207B"/>
          <w:sz w:val="56"/>
          <w:szCs w:val="56"/>
          <w:highlight w:val="white"/>
        </w:rPr>
      </w:pPr>
      <w:r w:rsidRPr="00054223">
        <w:rPr>
          <w:rFonts w:ascii="Nunito Sans" w:hAnsi="Nunito Sans"/>
          <w:b/>
          <w:bCs/>
          <w:color w:val="08207B"/>
          <w:sz w:val="56"/>
          <w:szCs w:val="56"/>
          <w:highlight w:val="white"/>
        </w:rPr>
        <w:t>AI Evidence Overview – Ofsted Ready</w:t>
      </w:r>
    </w:p>
    <w:p w14:paraId="48E60251" w14:textId="77777777" w:rsidR="00AC37DC" w:rsidRPr="00AC37DC" w:rsidRDefault="00AC37DC" w:rsidP="00AC37DC">
      <w:pPr>
        <w:rPr>
          <w:highlight w:val="white"/>
        </w:rPr>
      </w:pPr>
    </w:p>
    <w:tbl>
      <w:tblPr>
        <w:tblStyle w:val="a0"/>
        <w:tblW w:w="11192" w:type="dxa"/>
        <w:tblInd w:w="-9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1192"/>
      </w:tblGrid>
      <w:tr w:rsidR="00524A2A" w14:paraId="5B71A9D0" w14:textId="77777777" w:rsidTr="0040100A">
        <w:trPr>
          <w:trHeight w:val="440"/>
        </w:trPr>
        <w:tc>
          <w:tcPr>
            <w:tcW w:w="11192" w:type="dxa"/>
            <w:shd w:val="clear" w:color="auto" w:fill="09217B"/>
            <w:tcMar>
              <w:top w:w="56" w:type="dxa"/>
              <w:left w:w="56" w:type="dxa"/>
              <w:bottom w:w="56" w:type="dxa"/>
              <w:right w:w="56" w:type="dxa"/>
            </w:tcMar>
            <w:vAlign w:val="center"/>
          </w:tcPr>
          <w:p w14:paraId="50EE2797" w14:textId="050A5968" w:rsidR="00524A2A" w:rsidRPr="00E941D3" w:rsidRDefault="00524A2A" w:rsidP="00624C1A">
            <w:pPr>
              <w:ind w:left="879"/>
              <w:rPr>
                <w:rFonts w:ascii="Nunito Sans" w:eastAsia="Nunito Sans" w:hAnsi="Nunito Sans" w:cs="Nunito Sans"/>
                <w:color w:val="FFFFFF"/>
                <w:sz w:val="36"/>
                <w:szCs w:val="36"/>
              </w:rPr>
            </w:pPr>
            <w:r w:rsidRPr="00E941D3">
              <w:rPr>
                <w:rFonts w:ascii="Nunito Sans" w:eastAsia="Nunito Sans" w:hAnsi="Nunito Sans" w:cs="Nunito Sans"/>
                <w:b/>
                <w:color w:val="FFFFFF"/>
                <w:sz w:val="36"/>
                <w:szCs w:val="36"/>
              </w:rPr>
              <w:t>Introduction</w:t>
            </w:r>
          </w:p>
        </w:tc>
      </w:tr>
    </w:tbl>
    <w:p w14:paraId="77654C99" w14:textId="3086AA40" w:rsidR="00054223" w:rsidRPr="00AC37DC" w:rsidRDefault="00524A2A" w:rsidP="00AC37DC">
      <w:pPr>
        <w:rPr>
          <w:rFonts w:ascii="Nunito Sans" w:eastAsia="Nunito Sans" w:hAnsi="Nunito Sans" w:cs="Nunito Sans"/>
          <w:color w:val="FFFFFF"/>
        </w:rPr>
      </w:pPr>
      <w:r w:rsidRPr="00AC37DC">
        <w:rPr>
          <w:rFonts w:ascii="Nunito Sans" w:eastAsia="Nunito Sans" w:hAnsi="Nunito Sans" w:cs="Nunito Sans"/>
          <w:b/>
          <w:color w:val="FFFFFF"/>
          <w:sz w:val="34"/>
          <w:szCs w:val="34"/>
        </w:rPr>
        <w:t>What</w:t>
      </w:r>
    </w:p>
    <w:p w14:paraId="551DE9F8" w14:textId="3A0D6070" w:rsidR="00E941D3" w:rsidRDefault="00054223" w:rsidP="00624C1A">
      <w:pPr>
        <w:rPr>
          <w:rFonts w:ascii="Nunito Sans" w:eastAsia="Nunito Sans" w:hAnsi="Nunito Sans" w:cs="Nunito Sans"/>
          <w:sz w:val="24"/>
          <w:szCs w:val="24"/>
          <w:highlight w:val="white"/>
        </w:rPr>
      </w:pPr>
      <w:r>
        <w:rPr>
          <w:rFonts w:ascii="Nunito Sans" w:eastAsia="Nunito Sans" w:hAnsi="Nunito Sans" w:cs="Nunito Sans"/>
          <w:sz w:val="24"/>
          <w:szCs w:val="24"/>
          <w:highlight w:val="white"/>
        </w:rPr>
        <w:t xml:space="preserve">This planner is designed to help school leaders prepare quickly and confidently for any inspection or review of your AI strategy and use.  It brings together the key information inspectors may ask for and signposts where the detailed evidence sits in your system. </w:t>
      </w:r>
    </w:p>
    <w:p w14:paraId="6EDB6C04" w14:textId="77777777" w:rsidR="00054223" w:rsidRDefault="00054223" w:rsidP="00624C1A">
      <w:pPr>
        <w:rPr>
          <w:rFonts w:ascii="Nunito Sans" w:eastAsia="Nunito Sans" w:hAnsi="Nunito Sans" w:cs="Nunito Sans"/>
          <w:sz w:val="24"/>
          <w:szCs w:val="24"/>
          <w:highlight w:val="white"/>
        </w:rPr>
      </w:pPr>
    </w:p>
    <w:p w14:paraId="0D5267ED" w14:textId="45F3C656" w:rsidR="00054223" w:rsidRDefault="00054223" w:rsidP="00624C1A">
      <w:pPr>
        <w:rPr>
          <w:rFonts w:ascii="Nunito Sans" w:eastAsia="Nunito Sans" w:hAnsi="Nunito Sans" w:cs="Nunito Sans"/>
          <w:sz w:val="24"/>
          <w:szCs w:val="24"/>
          <w:highlight w:val="white"/>
        </w:rPr>
      </w:pPr>
      <w:r>
        <w:rPr>
          <w:rFonts w:ascii="Nunito Sans" w:eastAsia="Nunito Sans" w:hAnsi="Nunito Sans" w:cs="Nunito Sans"/>
          <w:sz w:val="24"/>
          <w:szCs w:val="24"/>
          <w:highlight w:val="white"/>
        </w:rPr>
        <w:t xml:space="preserve">Edit it as you see fit, but make sure you keep it as a live record, regularly reviewed. It shouldn’t replace or replicate your AI policy, tools register, risk assessment etc. Instead use it as snapshot of what you have and where to find it. </w:t>
      </w:r>
    </w:p>
    <w:p w14:paraId="7AC246F7" w14:textId="77777777" w:rsidR="00CA5E03" w:rsidRDefault="00CA5E03" w:rsidP="00624C1A">
      <w:pPr>
        <w:rPr>
          <w:rFonts w:ascii="Nunito Sans" w:eastAsia="Nunito Sans" w:hAnsi="Nunito Sans" w:cs="Nunito Sans"/>
          <w:color w:val="2779F5"/>
          <w:sz w:val="24"/>
          <w:szCs w:val="24"/>
        </w:rPr>
      </w:pPr>
    </w:p>
    <w:tbl>
      <w:tblPr>
        <w:tblStyle w:val="a1"/>
        <w:tblW w:w="11192" w:type="dxa"/>
        <w:tblInd w:w="-9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1192"/>
      </w:tblGrid>
      <w:tr w:rsidR="00CA5E03" w14:paraId="7021FC45" w14:textId="77777777" w:rsidTr="00E941D3">
        <w:trPr>
          <w:trHeight w:val="440"/>
        </w:trPr>
        <w:tc>
          <w:tcPr>
            <w:tcW w:w="17010" w:type="dxa"/>
            <w:shd w:val="clear" w:color="auto" w:fill="09217B"/>
            <w:tcMar>
              <w:top w:w="56" w:type="dxa"/>
              <w:left w:w="56" w:type="dxa"/>
              <w:bottom w:w="56" w:type="dxa"/>
              <w:right w:w="56" w:type="dxa"/>
            </w:tcMar>
            <w:vAlign w:val="center"/>
          </w:tcPr>
          <w:p w14:paraId="0A295EAE" w14:textId="4AAA17A7" w:rsidR="00CA5E03" w:rsidRPr="00E941D3" w:rsidRDefault="00C81580" w:rsidP="00624C1A">
            <w:pPr>
              <w:ind w:left="879"/>
              <w:rPr>
                <w:rFonts w:ascii="Nunito Sans" w:eastAsia="Nunito Sans" w:hAnsi="Nunito Sans" w:cs="Nunito Sans"/>
                <w:b/>
                <w:bCs/>
                <w:color w:val="FFFFFF"/>
                <w:sz w:val="36"/>
                <w:szCs w:val="36"/>
              </w:rPr>
            </w:pPr>
            <w:r w:rsidRPr="00C81580">
              <w:rPr>
                <w:rFonts w:ascii="Nunito Sans" w:eastAsia="Nunito Sans" w:hAnsi="Nunito Sans" w:cs="Nunito Sans"/>
                <w:b/>
                <w:bCs/>
                <w:color w:val="FFFFFF"/>
                <w:sz w:val="36"/>
                <w:szCs w:val="36"/>
              </w:rPr>
              <w:t>1. Snapshot of AI use in our school</w:t>
            </w:r>
          </w:p>
        </w:tc>
      </w:tr>
    </w:tbl>
    <w:p w14:paraId="025FDD92" w14:textId="77777777" w:rsidR="00C81580" w:rsidRPr="00C54E41" w:rsidRDefault="00C81580" w:rsidP="00C81580">
      <w:pPr>
        <w:rPr>
          <w:rFonts w:ascii="Nunito Sans" w:eastAsia="Nunito Sans" w:hAnsi="Nunito Sans" w:cs="Nunito Sans"/>
          <w:b/>
          <w:bCs/>
          <w:sz w:val="24"/>
          <w:szCs w:val="24"/>
          <w:highlight w:val="white"/>
        </w:rPr>
      </w:pPr>
    </w:p>
    <w:p w14:paraId="32C3E010" w14:textId="77777777" w:rsidR="00C81580" w:rsidRPr="00C54E41" w:rsidRDefault="00C81580" w:rsidP="00C81580">
      <w:pPr>
        <w:rPr>
          <w:rFonts w:ascii="Nunito Sans" w:eastAsia="Nunito Sans" w:hAnsi="Nunito Sans" w:cs="Nunito Sans"/>
          <w:sz w:val="24"/>
          <w:szCs w:val="24"/>
          <w:highlight w:val="white"/>
        </w:rPr>
      </w:pPr>
      <w:r>
        <w:rPr>
          <w:rFonts w:ascii="Nunito Sans" w:eastAsia="Nunito Sans" w:hAnsi="Nunito Sans" w:cs="Nunito Sans"/>
          <w:b/>
          <w:bCs/>
          <w:sz w:val="24"/>
          <w:szCs w:val="24"/>
          <w:highlight w:val="white"/>
        </w:rPr>
        <w:t>Strategy and purpose</w:t>
      </w:r>
      <w:r w:rsidRPr="00C54E41">
        <w:rPr>
          <w:rFonts w:ascii="Nunito Sans" w:eastAsia="Nunito Sans" w:hAnsi="Nunito Sans" w:cs="Nunito Sans"/>
          <w:b/>
          <w:bCs/>
          <w:sz w:val="24"/>
          <w:szCs w:val="24"/>
          <w:highlight w:val="white"/>
        </w:rPr>
        <w:t>:</w:t>
      </w:r>
    </w:p>
    <w:p w14:paraId="1F779E3C" w14:textId="77777777" w:rsidR="00C81580" w:rsidRPr="00C54E41" w:rsidRDefault="00E446F0" w:rsidP="00C81580">
      <w:pPr>
        <w:rPr>
          <w:rFonts w:ascii="Nunito Sans" w:eastAsia="Nunito Sans" w:hAnsi="Nunito Sans" w:cs="Nunito Sans"/>
          <w:sz w:val="24"/>
          <w:szCs w:val="24"/>
          <w:highlight w:val="white"/>
        </w:rPr>
      </w:pPr>
      <w:r w:rsidRPr="00E446F0">
        <w:rPr>
          <w:rFonts w:ascii="Nunito Sans" w:eastAsia="Nunito Sans" w:hAnsi="Nunito Sans" w:cs="Nunito Sans"/>
          <w:noProof/>
          <w:sz w:val="24"/>
          <w:szCs w:val="24"/>
          <w:highlight w:val="white"/>
        </w:rPr>
        <w:pict w14:anchorId="733D68FB">
          <v:rect id="_x0000_i1032" alt="" style="width:451.3pt;height:.05pt;mso-width-percent:0;mso-height-percent:0;mso-width-percent:0;mso-height-percent:0" o:hralign="center" o:hrstd="t" o:hr="t" fillcolor="#a0a0a0" stroked="f"/>
        </w:pict>
      </w:r>
    </w:p>
    <w:p w14:paraId="4AFE14CD" w14:textId="77777777" w:rsidR="00C81580" w:rsidRPr="00C54E41" w:rsidRDefault="00C81580" w:rsidP="00C81580">
      <w:pPr>
        <w:rPr>
          <w:rFonts w:ascii="Nunito Sans" w:eastAsia="Nunito Sans" w:hAnsi="Nunito Sans" w:cs="Nunito Sans"/>
          <w:sz w:val="24"/>
          <w:szCs w:val="24"/>
          <w:highlight w:val="white"/>
        </w:rPr>
      </w:pPr>
      <w:r w:rsidRPr="00C54E41">
        <w:rPr>
          <w:rFonts w:ascii="Nunito Sans" w:eastAsia="Nunito Sans" w:hAnsi="Nunito Sans" w:cs="Nunito Sans"/>
          <w:b/>
          <w:bCs/>
          <w:sz w:val="24"/>
          <w:szCs w:val="24"/>
          <w:highlight w:val="white"/>
        </w:rPr>
        <w:t xml:space="preserve">Year groups </w:t>
      </w:r>
      <w:r>
        <w:rPr>
          <w:rFonts w:ascii="Nunito Sans" w:eastAsia="Nunito Sans" w:hAnsi="Nunito Sans" w:cs="Nunito Sans"/>
          <w:b/>
          <w:bCs/>
          <w:sz w:val="24"/>
          <w:szCs w:val="24"/>
          <w:highlight w:val="white"/>
        </w:rPr>
        <w:t>using AI</w:t>
      </w:r>
      <w:r w:rsidRPr="00C54E41">
        <w:rPr>
          <w:rFonts w:ascii="Nunito Sans" w:eastAsia="Nunito Sans" w:hAnsi="Nunito Sans" w:cs="Nunito Sans"/>
          <w:b/>
          <w:bCs/>
          <w:sz w:val="24"/>
          <w:szCs w:val="24"/>
          <w:highlight w:val="white"/>
        </w:rPr>
        <w:t>:</w:t>
      </w:r>
    </w:p>
    <w:p w14:paraId="52A9DA71" w14:textId="7A5A4B9D" w:rsidR="00C81580" w:rsidRPr="00C54E41" w:rsidRDefault="00E446F0" w:rsidP="00C81580">
      <w:pPr>
        <w:rPr>
          <w:rFonts w:ascii="Nunito Sans" w:eastAsia="Nunito Sans" w:hAnsi="Nunito Sans" w:cs="Nunito Sans"/>
          <w:sz w:val="24"/>
          <w:szCs w:val="24"/>
          <w:highlight w:val="white"/>
        </w:rPr>
      </w:pPr>
      <w:r w:rsidRPr="00E446F0">
        <w:rPr>
          <w:rFonts w:ascii="Nunito Sans" w:eastAsia="Nunito Sans" w:hAnsi="Nunito Sans" w:cs="Nunito Sans"/>
          <w:noProof/>
          <w:sz w:val="24"/>
          <w:szCs w:val="24"/>
          <w:highlight w:val="white"/>
        </w:rPr>
        <w:pict w14:anchorId="68D6D831">
          <v:rect id="_x0000_i1031" alt="" style="width:451.3pt;height:.05pt;mso-width-percent:0;mso-height-percent:0;mso-width-percent:0;mso-height-percent:0" o:hralign="center" o:hrstd="t" o:hr="t" fillcolor="#a0a0a0" stroked="f"/>
        </w:pict>
      </w:r>
    </w:p>
    <w:p w14:paraId="592E0946" w14:textId="77777777" w:rsidR="00C81580" w:rsidRPr="00C54E41" w:rsidRDefault="00C81580" w:rsidP="00C81580">
      <w:pPr>
        <w:rPr>
          <w:rFonts w:ascii="Nunito Sans" w:eastAsia="Nunito Sans" w:hAnsi="Nunito Sans" w:cs="Nunito Sans"/>
          <w:sz w:val="24"/>
          <w:szCs w:val="24"/>
          <w:highlight w:val="white"/>
        </w:rPr>
      </w:pPr>
      <w:r w:rsidRPr="00C54E41">
        <w:rPr>
          <w:rFonts w:ascii="Nunito Sans" w:eastAsia="Nunito Sans" w:hAnsi="Nunito Sans" w:cs="Nunito Sans"/>
          <w:b/>
          <w:bCs/>
          <w:sz w:val="24"/>
          <w:szCs w:val="24"/>
          <w:highlight w:val="white"/>
        </w:rPr>
        <w:t>Lead responsible for AI oversight:</w:t>
      </w:r>
    </w:p>
    <w:p w14:paraId="5626B5AB" w14:textId="77777777" w:rsidR="00C81580" w:rsidRPr="00C54E41" w:rsidRDefault="00E446F0" w:rsidP="00C81580">
      <w:pPr>
        <w:rPr>
          <w:rFonts w:ascii="Nunito Sans" w:eastAsia="Nunito Sans" w:hAnsi="Nunito Sans" w:cs="Nunito Sans"/>
          <w:sz w:val="24"/>
          <w:szCs w:val="24"/>
          <w:highlight w:val="white"/>
        </w:rPr>
      </w:pPr>
      <w:r w:rsidRPr="00E446F0">
        <w:rPr>
          <w:rFonts w:ascii="Nunito Sans" w:eastAsia="Nunito Sans" w:hAnsi="Nunito Sans" w:cs="Nunito Sans"/>
          <w:noProof/>
          <w:sz w:val="24"/>
          <w:szCs w:val="24"/>
          <w:highlight w:val="white"/>
        </w:rPr>
        <w:pict w14:anchorId="0B2A393D">
          <v:rect id="_x0000_i1030" alt="" style="width:451.3pt;height:.05pt;mso-width-percent:0;mso-height-percent:0;mso-width-percent:0;mso-height-percent:0" o:hralign="center" o:hrstd="t" o:hr="t" fillcolor="#a0a0a0" stroked="f"/>
        </w:pict>
      </w:r>
    </w:p>
    <w:p w14:paraId="04057808" w14:textId="77777777" w:rsidR="006623F9" w:rsidRDefault="006623F9" w:rsidP="00624C1A">
      <w:pPr>
        <w:rPr>
          <w:rFonts w:ascii="Nunito Sans" w:eastAsia="Nunito Sans" w:hAnsi="Nunito Sans" w:cs="Nunito Sans"/>
          <w:b/>
          <w:bCs/>
          <w:sz w:val="24"/>
          <w:szCs w:val="24"/>
          <w:highlight w:val="white"/>
        </w:rPr>
      </w:pPr>
    </w:p>
    <w:tbl>
      <w:tblPr>
        <w:tblStyle w:val="a1"/>
        <w:tblW w:w="11192" w:type="dxa"/>
        <w:tblInd w:w="-9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1192"/>
      </w:tblGrid>
      <w:tr w:rsidR="006623F9" w14:paraId="35FA8DD9" w14:textId="77777777" w:rsidTr="0040100A">
        <w:trPr>
          <w:trHeight w:val="440"/>
        </w:trPr>
        <w:tc>
          <w:tcPr>
            <w:tcW w:w="11192" w:type="dxa"/>
            <w:shd w:val="clear" w:color="auto" w:fill="09217B"/>
            <w:tcMar>
              <w:top w:w="56" w:type="dxa"/>
              <w:left w:w="56" w:type="dxa"/>
              <w:bottom w:w="56" w:type="dxa"/>
              <w:right w:w="56" w:type="dxa"/>
            </w:tcMar>
            <w:vAlign w:val="center"/>
          </w:tcPr>
          <w:p w14:paraId="399F793B" w14:textId="56092609" w:rsidR="006623F9" w:rsidRPr="00096CB6" w:rsidRDefault="00C81580" w:rsidP="00624C1A">
            <w:pPr>
              <w:ind w:left="879"/>
              <w:rPr>
                <w:rFonts w:ascii="Nunito Sans" w:eastAsia="Nunito Sans" w:hAnsi="Nunito Sans" w:cs="Nunito Sans"/>
                <w:b/>
                <w:bCs/>
                <w:color w:val="FFFFFF"/>
                <w:sz w:val="36"/>
                <w:szCs w:val="36"/>
              </w:rPr>
            </w:pPr>
            <w:r w:rsidRPr="00C81580">
              <w:rPr>
                <w:rFonts w:ascii="Nunito Sans" w:eastAsia="Nunito Sans" w:hAnsi="Nunito Sans" w:cs="Nunito Sans"/>
                <w:b/>
                <w:bCs/>
                <w:color w:val="FFFFFF"/>
                <w:sz w:val="36"/>
                <w:szCs w:val="36"/>
              </w:rPr>
              <w:t>2. Evidence set for inspection</w:t>
            </w:r>
          </w:p>
        </w:tc>
      </w:tr>
    </w:tbl>
    <w:p w14:paraId="68208742" w14:textId="77777777" w:rsidR="006623F9" w:rsidRPr="006623F9" w:rsidRDefault="006623F9" w:rsidP="00624C1A">
      <w:pPr>
        <w:rPr>
          <w:rFonts w:ascii="Nunito Sans" w:eastAsia="Nunito Sans" w:hAnsi="Nunito Sans" w:cs="Nunito Sans"/>
          <w:b/>
          <w:bCs/>
          <w:sz w:val="24"/>
          <w:szCs w:val="24"/>
          <w:highlight w:val="whit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49"/>
        <w:gridCol w:w="5118"/>
        <w:gridCol w:w="2235"/>
      </w:tblGrid>
      <w:tr w:rsidR="00C81580" w:rsidRPr="00C54E41" w14:paraId="17B3D81D" w14:textId="77777777" w:rsidTr="00477AC5">
        <w:trPr>
          <w:tblHeader/>
          <w:tblCellSpacing w:w="15" w:type="dxa"/>
        </w:trPr>
        <w:tc>
          <w:tcPr>
            <w:tcW w:w="0" w:type="auto"/>
            <w:vAlign w:val="center"/>
            <w:hideMark/>
          </w:tcPr>
          <w:p w14:paraId="3F4E5591" w14:textId="77777777" w:rsidR="00C81580" w:rsidRPr="00C54E41" w:rsidRDefault="00C81580" w:rsidP="00477AC5">
            <w:pPr>
              <w:rPr>
                <w:rFonts w:ascii="Nunito Sans" w:eastAsia="Nunito Sans" w:hAnsi="Nunito Sans" w:cs="Nunito Sans"/>
                <w:b/>
                <w:bCs/>
                <w:sz w:val="24"/>
                <w:szCs w:val="24"/>
                <w:highlight w:val="white"/>
              </w:rPr>
            </w:pPr>
            <w:r w:rsidRPr="00C54E41">
              <w:rPr>
                <w:rFonts w:ascii="Nunito Sans" w:eastAsia="Nunito Sans" w:hAnsi="Nunito Sans" w:cs="Nunito Sans"/>
                <w:b/>
                <w:bCs/>
                <w:sz w:val="24"/>
                <w:szCs w:val="24"/>
                <w:highlight w:val="white"/>
              </w:rPr>
              <w:t>Area</w:t>
            </w:r>
          </w:p>
        </w:tc>
        <w:tc>
          <w:tcPr>
            <w:tcW w:w="0" w:type="auto"/>
            <w:vAlign w:val="center"/>
            <w:hideMark/>
          </w:tcPr>
          <w:p w14:paraId="3B357BF6" w14:textId="77777777" w:rsidR="00C81580" w:rsidRPr="00C54E41" w:rsidRDefault="00C81580" w:rsidP="00477AC5">
            <w:pPr>
              <w:rPr>
                <w:rFonts w:ascii="Nunito Sans" w:eastAsia="Nunito Sans" w:hAnsi="Nunito Sans" w:cs="Nunito Sans"/>
                <w:b/>
                <w:bCs/>
                <w:sz w:val="24"/>
                <w:szCs w:val="24"/>
                <w:highlight w:val="white"/>
              </w:rPr>
            </w:pPr>
            <w:r w:rsidRPr="00C54E41">
              <w:rPr>
                <w:rFonts w:ascii="Nunito Sans" w:eastAsia="Nunito Sans" w:hAnsi="Nunito Sans" w:cs="Nunito Sans"/>
                <w:b/>
                <w:bCs/>
                <w:sz w:val="24"/>
                <w:szCs w:val="24"/>
                <w:highlight w:val="white"/>
              </w:rPr>
              <w:t>Evidence we can show</w:t>
            </w:r>
          </w:p>
        </w:tc>
        <w:tc>
          <w:tcPr>
            <w:tcW w:w="0" w:type="auto"/>
            <w:vAlign w:val="center"/>
            <w:hideMark/>
          </w:tcPr>
          <w:p w14:paraId="0DE14F82" w14:textId="77777777" w:rsidR="00C81580" w:rsidRPr="00C54E41" w:rsidRDefault="00C81580" w:rsidP="00477AC5">
            <w:pPr>
              <w:rPr>
                <w:rFonts w:ascii="Nunito Sans" w:eastAsia="Nunito Sans" w:hAnsi="Nunito Sans" w:cs="Nunito Sans"/>
                <w:b/>
                <w:bCs/>
                <w:sz w:val="24"/>
                <w:szCs w:val="24"/>
                <w:highlight w:val="white"/>
              </w:rPr>
            </w:pPr>
            <w:r w:rsidRPr="00C54E41">
              <w:rPr>
                <w:rFonts w:ascii="Nunito Sans" w:eastAsia="Nunito Sans" w:hAnsi="Nunito Sans" w:cs="Nunito Sans"/>
                <w:b/>
                <w:bCs/>
                <w:sz w:val="24"/>
                <w:szCs w:val="24"/>
                <w:highlight w:val="white"/>
              </w:rPr>
              <w:t>Location</w:t>
            </w:r>
          </w:p>
        </w:tc>
      </w:tr>
      <w:tr w:rsidR="00C81580" w:rsidRPr="00C54E41" w14:paraId="7A134F6B" w14:textId="77777777" w:rsidTr="00477AC5">
        <w:trPr>
          <w:tblCellSpacing w:w="15" w:type="dxa"/>
        </w:trPr>
        <w:tc>
          <w:tcPr>
            <w:tcW w:w="0" w:type="auto"/>
            <w:vAlign w:val="center"/>
          </w:tcPr>
          <w:p w14:paraId="6976989D" w14:textId="77777777" w:rsidR="00C81580" w:rsidRPr="00C54E41" w:rsidRDefault="00C81580" w:rsidP="00477AC5">
            <w:pPr>
              <w:rPr>
                <w:rFonts w:ascii="Nunito Sans" w:eastAsia="Nunito Sans" w:hAnsi="Nunito Sans" w:cs="Nunito Sans"/>
                <w:sz w:val="24"/>
                <w:szCs w:val="24"/>
                <w:highlight w:val="white"/>
              </w:rPr>
            </w:pPr>
            <w:r>
              <w:rPr>
                <w:rFonts w:ascii="Nunito Sans" w:eastAsia="Nunito Sans" w:hAnsi="Nunito Sans" w:cs="Nunito Sans"/>
                <w:sz w:val="24"/>
                <w:szCs w:val="24"/>
                <w:highlight w:val="white"/>
              </w:rPr>
              <w:t xml:space="preserve">AI usage </w:t>
            </w:r>
          </w:p>
        </w:tc>
        <w:tc>
          <w:tcPr>
            <w:tcW w:w="0" w:type="auto"/>
            <w:vAlign w:val="center"/>
          </w:tcPr>
          <w:p w14:paraId="05C9B533" w14:textId="77777777" w:rsidR="00C81580" w:rsidRPr="00C54E41" w:rsidRDefault="00C81580" w:rsidP="00477AC5">
            <w:pPr>
              <w:rPr>
                <w:rFonts w:ascii="Nunito Sans" w:eastAsia="Nunito Sans" w:hAnsi="Nunito Sans" w:cs="Nunito Sans"/>
                <w:sz w:val="24"/>
                <w:szCs w:val="24"/>
                <w:highlight w:val="white"/>
              </w:rPr>
            </w:pPr>
            <w:r>
              <w:rPr>
                <w:rFonts w:ascii="Nunito Sans" w:eastAsia="Nunito Sans" w:hAnsi="Nunito Sans" w:cs="Nunito Sans"/>
                <w:sz w:val="24"/>
                <w:szCs w:val="24"/>
                <w:highlight w:val="white"/>
              </w:rPr>
              <w:t>AI tools register</w:t>
            </w:r>
          </w:p>
        </w:tc>
        <w:tc>
          <w:tcPr>
            <w:tcW w:w="0" w:type="auto"/>
            <w:vAlign w:val="center"/>
          </w:tcPr>
          <w:p w14:paraId="26392A2A" w14:textId="77777777" w:rsidR="00C81580" w:rsidRPr="00C54E41" w:rsidRDefault="00C81580" w:rsidP="00477AC5">
            <w:p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__________________</w:t>
            </w:r>
          </w:p>
        </w:tc>
      </w:tr>
      <w:tr w:rsidR="00C81580" w:rsidRPr="00C54E41" w14:paraId="31BCB082" w14:textId="77777777" w:rsidTr="00477AC5">
        <w:trPr>
          <w:tblCellSpacing w:w="15" w:type="dxa"/>
        </w:trPr>
        <w:tc>
          <w:tcPr>
            <w:tcW w:w="0" w:type="auto"/>
            <w:vAlign w:val="center"/>
            <w:hideMark/>
          </w:tcPr>
          <w:p w14:paraId="51DAA49F" w14:textId="77777777" w:rsidR="00C81580" w:rsidRPr="00C54E41" w:rsidRDefault="00C81580" w:rsidP="00477AC5">
            <w:p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Policy and guidance</w:t>
            </w:r>
          </w:p>
        </w:tc>
        <w:tc>
          <w:tcPr>
            <w:tcW w:w="0" w:type="auto"/>
            <w:vAlign w:val="center"/>
            <w:hideMark/>
          </w:tcPr>
          <w:p w14:paraId="4BEA3F0E" w14:textId="77777777" w:rsidR="00C81580" w:rsidRPr="00C54E41" w:rsidRDefault="00C81580" w:rsidP="00477AC5">
            <w:p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AI policy; acceptable use guidance</w:t>
            </w:r>
          </w:p>
        </w:tc>
        <w:tc>
          <w:tcPr>
            <w:tcW w:w="0" w:type="auto"/>
            <w:vAlign w:val="center"/>
            <w:hideMark/>
          </w:tcPr>
          <w:p w14:paraId="7481C703" w14:textId="77777777" w:rsidR="00C81580" w:rsidRPr="00C54E41" w:rsidRDefault="00C81580" w:rsidP="00477AC5">
            <w:p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__________________</w:t>
            </w:r>
          </w:p>
        </w:tc>
      </w:tr>
      <w:tr w:rsidR="00C81580" w:rsidRPr="00C54E41" w14:paraId="628D5B3C" w14:textId="77777777" w:rsidTr="00477AC5">
        <w:trPr>
          <w:tblCellSpacing w:w="15" w:type="dxa"/>
        </w:trPr>
        <w:tc>
          <w:tcPr>
            <w:tcW w:w="0" w:type="auto"/>
            <w:vAlign w:val="center"/>
            <w:hideMark/>
          </w:tcPr>
          <w:p w14:paraId="2ECC2CCA" w14:textId="77777777" w:rsidR="00C81580" w:rsidRPr="00C54E41" w:rsidRDefault="00C81580" w:rsidP="00477AC5">
            <w:p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Safeguarding</w:t>
            </w:r>
          </w:p>
        </w:tc>
        <w:tc>
          <w:tcPr>
            <w:tcW w:w="0" w:type="auto"/>
            <w:vAlign w:val="center"/>
            <w:hideMark/>
          </w:tcPr>
          <w:p w14:paraId="69DF18BF" w14:textId="77777777" w:rsidR="00C81580" w:rsidRPr="00C54E41" w:rsidRDefault="00C81580" w:rsidP="00477AC5">
            <w:p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Session recordings; reporting routes; red-flag process</w:t>
            </w:r>
          </w:p>
        </w:tc>
        <w:tc>
          <w:tcPr>
            <w:tcW w:w="0" w:type="auto"/>
            <w:vAlign w:val="center"/>
            <w:hideMark/>
          </w:tcPr>
          <w:p w14:paraId="2EC54FA6" w14:textId="77777777" w:rsidR="00C81580" w:rsidRPr="00C54E41" w:rsidRDefault="00C81580" w:rsidP="00477AC5">
            <w:p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__________________</w:t>
            </w:r>
          </w:p>
        </w:tc>
      </w:tr>
      <w:tr w:rsidR="00C81580" w:rsidRPr="00C54E41" w14:paraId="7BAB3BB6" w14:textId="77777777" w:rsidTr="00477AC5">
        <w:trPr>
          <w:tblCellSpacing w:w="15" w:type="dxa"/>
        </w:trPr>
        <w:tc>
          <w:tcPr>
            <w:tcW w:w="0" w:type="auto"/>
            <w:vAlign w:val="center"/>
            <w:hideMark/>
          </w:tcPr>
          <w:p w14:paraId="63F1F505" w14:textId="77777777" w:rsidR="00C81580" w:rsidRPr="00C54E41" w:rsidRDefault="00C81580" w:rsidP="00477AC5">
            <w:p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Data protection</w:t>
            </w:r>
          </w:p>
        </w:tc>
        <w:tc>
          <w:tcPr>
            <w:tcW w:w="0" w:type="auto"/>
            <w:vAlign w:val="center"/>
            <w:hideMark/>
          </w:tcPr>
          <w:p w14:paraId="5451B40E" w14:textId="77777777" w:rsidR="00C81580" w:rsidRPr="00C54E41" w:rsidRDefault="00C81580" w:rsidP="00477AC5">
            <w:p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DPIAs; privacy notices; data map</w:t>
            </w:r>
          </w:p>
        </w:tc>
        <w:tc>
          <w:tcPr>
            <w:tcW w:w="0" w:type="auto"/>
            <w:vAlign w:val="center"/>
            <w:hideMark/>
          </w:tcPr>
          <w:p w14:paraId="5D7564DC" w14:textId="77777777" w:rsidR="00C81580" w:rsidRPr="00C54E41" w:rsidRDefault="00C81580" w:rsidP="00477AC5">
            <w:p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__________________</w:t>
            </w:r>
          </w:p>
        </w:tc>
      </w:tr>
      <w:tr w:rsidR="00C81580" w:rsidRPr="00C54E41" w14:paraId="597F60D9" w14:textId="77777777" w:rsidTr="00477AC5">
        <w:trPr>
          <w:tblCellSpacing w:w="15" w:type="dxa"/>
        </w:trPr>
        <w:tc>
          <w:tcPr>
            <w:tcW w:w="0" w:type="auto"/>
            <w:vAlign w:val="center"/>
            <w:hideMark/>
          </w:tcPr>
          <w:p w14:paraId="731EB59E" w14:textId="77777777" w:rsidR="00C81580" w:rsidRPr="00C54E41" w:rsidRDefault="00C81580" w:rsidP="00477AC5">
            <w:p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Staff training</w:t>
            </w:r>
          </w:p>
        </w:tc>
        <w:tc>
          <w:tcPr>
            <w:tcW w:w="0" w:type="auto"/>
            <w:vAlign w:val="center"/>
            <w:hideMark/>
          </w:tcPr>
          <w:p w14:paraId="7C2A5C04" w14:textId="77777777" w:rsidR="00C81580" w:rsidRPr="00C54E41" w:rsidRDefault="00C81580" w:rsidP="00477AC5">
            <w:p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Training logs; scenario-based discussions</w:t>
            </w:r>
          </w:p>
        </w:tc>
        <w:tc>
          <w:tcPr>
            <w:tcW w:w="0" w:type="auto"/>
            <w:vAlign w:val="center"/>
            <w:hideMark/>
          </w:tcPr>
          <w:p w14:paraId="0018FBC5" w14:textId="77777777" w:rsidR="00C81580" w:rsidRPr="00C54E41" w:rsidRDefault="00C81580" w:rsidP="00477AC5">
            <w:p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__________________</w:t>
            </w:r>
          </w:p>
        </w:tc>
      </w:tr>
      <w:tr w:rsidR="00C81580" w:rsidRPr="00C54E41" w14:paraId="6CD3315A" w14:textId="77777777" w:rsidTr="00477AC5">
        <w:trPr>
          <w:tblCellSpacing w:w="15" w:type="dxa"/>
        </w:trPr>
        <w:tc>
          <w:tcPr>
            <w:tcW w:w="0" w:type="auto"/>
            <w:vAlign w:val="center"/>
            <w:hideMark/>
          </w:tcPr>
          <w:p w14:paraId="06B34C17" w14:textId="77777777" w:rsidR="00C81580" w:rsidRPr="00C54E41" w:rsidRDefault="00C81580" w:rsidP="00477AC5">
            <w:p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Stakeholder communication</w:t>
            </w:r>
          </w:p>
        </w:tc>
        <w:tc>
          <w:tcPr>
            <w:tcW w:w="0" w:type="auto"/>
            <w:vAlign w:val="center"/>
            <w:hideMark/>
          </w:tcPr>
          <w:p w14:paraId="277AB4A5" w14:textId="77777777" w:rsidR="00C81580" w:rsidRPr="00C54E41" w:rsidRDefault="00C81580" w:rsidP="00477AC5">
            <w:p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Parent letters; transparency updates; opt-out options</w:t>
            </w:r>
          </w:p>
        </w:tc>
        <w:tc>
          <w:tcPr>
            <w:tcW w:w="0" w:type="auto"/>
            <w:vAlign w:val="center"/>
            <w:hideMark/>
          </w:tcPr>
          <w:p w14:paraId="2970F0D0" w14:textId="77777777" w:rsidR="00C81580" w:rsidRPr="00C54E41" w:rsidRDefault="00C81580" w:rsidP="00477AC5">
            <w:p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__________________</w:t>
            </w:r>
          </w:p>
        </w:tc>
      </w:tr>
    </w:tbl>
    <w:p w14:paraId="06683515" w14:textId="77777777" w:rsidR="00096CB6" w:rsidRPr="00096CB6" w:rsidRDefault="00096CB6" w:rsidP="00624C1A">
      <w:pPr>
        <w:rPr>
          <w:rFonts w:ascii="Nunito Sans" w:eastAsia="Nunito Sans" w:hAnsi="Nunito Sans" w:cs="Nunito Sans"/>
          <w:sz w:val="24"/>
          <w:szCs w:val="24"/>
          <w:highlight w:val="white"/>
        </w:rPr>
      </w:pPr>
    </w:p>
    <w:p w14:paraId="7FDE184E" w14:textId="77777777" w:rsidR="006623F9" w:rsidRDefault="006623F9" w:rsidP="00624C1A">
      <w:pPr>
        <w:rPr>
          <w:rFonts w:ascii="Nunito Sans" w:eastAsia="Nunito Sans" w:hAnsi="Nunito Sans" w:cs="Nunito Sans"/>
          <w:b/>
          <w:bCs/>
          <w:sz w:val="24"/>
          <w:szCs w:val="24"/>
          <w:highlight w:val="white"/>
        </w:rPr>
      </w:pPr>
    </w:p>
    <w:p w14:paraId="69DCF2F4" w14:textId="77777777" w:rsidR="00531C99" w:rsidRDefault="00531C99" w:rsidP="00624C1A">
      <w:pPr>
        <w:rPr>
          <w:rFonts w:ascii="Nunito Sans" w:eastAsia="Nunito Sans" w:hAnsi="Nunito Sans" w:cs="Nunito Sans"/>
          <w:b/>
          <w:bCs/>
          <w:sz w:val="24"/>
          <w:szCs w:val="24"/>
          <w:highlight w:val="white"/>
        </w:rPr>
      </w:pPr>
    </w:p>
    <w:tbl>
      <w:tblPr>
        <w:tblStyle w:val="a1"/>
        <w:tblW w:w="11192" w:type="dxa"/>
        <w:tblInd w:w="-9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1192"/>
      </w:tblGrid>
      <w:tr w:rsidR="006623F9" w14:paraId="1F04A43B" w14:textId="77777777" w:rsidTr="0040100A">
        <w:trPr>
          <w:trHeight w:val="440"/>
        </w:trPr>
        <w:tc>
          <w:tcPr>
            <w:tcW w:w="11192" w:type="dxa"/>
            <w:shd w:val="clear" w:color="auto" w:fill="09217B"/>
            <w:tcMar>
              <w:top w:w="56" w:type="dxa"/>
              <w:left w:w="56" w:type="dxa"/>
              <w:bottom w:w="56" w:type="dxa"/>
              <w:right w:w="56" w:type="dxa"/>
            </w:tcMar>
            <w:vAlign w:val="center"/>
          </w:tcPr>
          <w:p w14:paraId="63D9364A" w14:textId="4C92A0FA" w:rsidR="006623F9" w:rsidRPr="00624C1A" w:rsidRDefault="00C81580" w:rsidP="00433263">
            <w:pPr>
              <w:ind w:left="879"/>
              <w:rPr>
                <w:rFonts w:ascii="Nunito Sans" w:eastAsia="Nunito Sans" w:hAnsi="Nunito Sans" w:cs="Nunito Sans"/>
                <w:b/>
                <w:bCs/>
                <w:color w:val="FFFFFF"/>
                <w:sz w:val="36"/>
                <w:szCs w:val="36"/>
              </w:rPr>
            </w:pPr>
            <w:r w:rsidRPr="00C81580">
              <w:rPr>
                <w:rFonts w:ascii="Nunito Sans" w:eastAsia="Nunito Sans" w:hAnsi="Nunito Sans" w:cs="Nunito Sans"/>
                <w:b/>
                <w:bCs/>
                <w:color w:val="FFFFFF"/>
                <w:sz w:val="36"/>
                <w:szCs w:val="36"/>
              </w:rPr>
              <w:t>3. GDPR and DPIA compliance summary</w:t>
            </w:r>
          </w:p>
        </w:tc>
      </w:tr>
    </w:tbl>
    <w:p w14:paraId="101D1BC4" w14:textId="77777777" w:rsidR="006623F9" w:rsidRPr="006623F9" w:rsidRDefault="006623F9" w:rsidP="00624C1A">
      <w:pPr>
        <w:rPr>
          <w:rFonts w:ascii="Nunito Sans" w:eastAsia="Nunito Sans" w:hAnsi="Nunito Sans" w:cs="Nunito Sans"/>
          <w:b/>
          <w:bCs/>
          <w:sz w:val="24"/>
          <w:szCs w:val="24"/>
          <w:highlight w:val="white"/>
        </w:rPr>
      </w:pPr>
    </w:p>
    <w:p w14:paraId="52A4DF20" w14:textId="77777777" w:rsidR="00C81580" w:rsidRPr="00C54E41" w:rsidRDefault="00C81580" w:rsidP="00C81580">
      <w:p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Tick or add short notes:</w:t>
      </w:r>
    </w:p>
    <w:p w14:paraId="1A10ACF6" w14:textId="77777777" w:rsidR="00C81580" w:rsidRPr="00C54E41" w:rsidRDefault="00C81580" w:rsidP="00C81580">
      <w:pPr>
        <w:numPr>
          <w:ilvl w:val="0"/>
          <w:numId w:val="53"/>
        </w:numPr>
        <w:rPr>
          <w:rFonts w:ascii="Nunito Sans" w:eastAsia="Nunito Sans" w:hAnsi="Nunito Sans" w:cs="Nunito Sans"/>
          <w:sz w:val="24"/>
          <w:szCs w:val="24"/>
          <w:highlight w:val="white"/>
        </w:rPr>
      </w:pPr>
      <w:r w:rsidRPr="00C54E41">
        <w:rPr>
          <w:rFonts w:ascii="Segoe UI Symbol" w:eastAsia="Nunito Sans" w:hAnsi="Segoe UI Symbol" w:cs="Segoe UI Symbol"/>
          <w:sz w:val="24"/>
          <w:szCs w:val="24"/>
          <w:highlight w:val="white"/>
        </w:rPr>
        <w:t>☐</w:t>
      </w:r>
      <w:r w:rsidRPr="00C54E41">
        <w:rPr>
          <w:rFonts w:ascii="Nunito Sans" w:eastAsia="Nunito Sans" w:hAnsi="Nunito Sans" w:cs="Nunito Sans"/>
          <w:sz w:val="24"/>
          <w:szCs w:val="24"/>
          <w:highlight w:val="white"/>
        </w:rPr>
        <w:t xml:space="preserve"> DPIA completed for each AI tool in use</w:t>
      </w:r>
    </w:p>
    <w:p w14:paraId="0CC82725" w14:textId="77777777" w:rsidR="00C81580" w:rsidRPr="00C54E41" w:rsidRDefault="00C81580" w:rsidP="00C81580">
      <w:pPr>
        <w:numPr>
          <w:ilvl w:val="0"/>
          <w:numId w:val="53"/>
        </w:numPr>
        <w:rPr>
          <w:rFonts w:ascii="Nunito Sans" w:eastAsia="Nunito Sans" w:hAnsi="Nunito Sans" w:cs="Nunito Sans"/>
          <w:sz w:val="24"/>
          <w:szCs w:val="24"/>
          <w:highlight w:val="white"/>
        </w:rPr>
      </w:pPr>
      <w:r w:rsidRPr="00C54E41">
        <w:rPr>
          <w:rFonts w:ascii="Segoe UI Symbol" w:eastAsia="Nunito Sans" w:hAnsi="Segoe UI Symbol" w:cs="Segoe UI Symbol"/>
          <w:sz w:val="24"/>
          <w:szCs w:val="24"/>
          <w:highlight w:val="white"/>
        </w:rPr>
        <w:t>☐</w:t>
      </w:r>
      <w:r w:rsidRPr="00C54E41">
        <w:rPr>
          <w:rFonts w:ascii="Nunito Sans" w:eastAsia="Nunito Sans" w:hAnsi="Nunito Sans" w:cs="Nunito Sans"/>
          <w:sz w:val="24"/>
          <w:szCs w:val="24"/>
          <w:highlight w:val="white"/>
        </w:rPr>
        <w:t xml:space="preserve"> Lawful basis confirmed</w:t>
      </w:r>
    </w:p>
    <w:p w14:paraId="75927EBF" w14:textId="77777777" w:rsidR="00C81580" w:rsidRPr="00C54E41" w:rsidRDefault="00C81580" w:rsidP="00C81580">
      <w:pPr>
        <w:numPr>
          <w:ilvl w:val="0"/>
          <w:numId w:val="53"/>
        </w:numPr>
        <w:rPr>
          <w:rFonts w:ascii="Nunito Sans" w:eastAsia="Nunito Sans" w:hAnsi="Nunito Sans" w:cs="Nunito Sans"/>
          <w:sz w:val="24"/>
          <w:szCs w:val="24"/>
          <w:highlight w:val="white"/>
        </w:rPr>
      </w:pPr>
      <w:r w:rsidRPr="00C54E41">
        <w:rPr>
          <w:rFonts w:ascii="Segoe UI Symbol" w:eastAsia="Nunito Sans" w:hAnsi="Segoe UI Symbol" w:cs="Segoe UI Symbol"/>
          <w:sz w:val="24"/>
          <w:szCs w:val="24"/>
          <w:highlight w:val="white"/>
        </w:rPr>
        <w:t>☐</w:t>
      </w:r>
      <w:r w:rsidRPr="00C54E41">
        <w:rPr>
          <w:rFonts w:ascii="Nunito Sans" w:eastAsia="Nunito Sans" w:hAnsi="Nunito Sans" w:cs="Nunito Sans"/>
          <w:sz w:val="24"/>
          <w:szCs w:val="24"/>
          <w:highlight w:val="white"/>
        </w:rPr>
        <w:t xml:space="preserve"> Data minimisation verified</w:t>
      </w:r>
    </w:p>
    <w:p w14:paraId="10154A18" w14:textId="77777777" w:rsidR="00C81580" w:rsidRPr="00C54E41" w:rsidRDefault="00C81580" w:rsidP="00C81580">
      <w:pPr>
        <w:numPr>
          <w:ilvl w:val="0"/>
          <w:numId w:val="53"/>
        </w:numPr>
        <w:rPr>
          <w:rFonts w:ascii="Nunito Sans" w:eastAsia="Nunito Sans" w:hAnsi="Nunito Sans" w:cs="Nunito Sans"/>
          <w:sz w:val="24"/>
          <w:szCs w:val="24"/>
          <w:highlight w:val="white"/>
        </w:rPr>
      </w:pPr>
      <w:r w:rsidRPr="00C54E41">
        <w:rPr>
          <w:rFonts w:ascii="Segoe UI Symbol" w:eastAsia="Nunito Sans" w:hAnsi="Segoe UI Symbol" w:cs="Segoe UI Symbol"/>
          <w:sz w:val="24"/>
          <w:szCs w:val="24"/>
          <w:highlight w:val="white"/>
        </w:rPr>
        <w:t>☐</w:t>
      </w:r>
      <w:r w:rsidRPr="00C54E41">
        <w:rPr>
          <w:rFonts w:ascii="Nunito Sans" w:eastAsia="Nunito Sans" w:hAnsi="Nunito Sans" w:cs="Nunito Sans"/>
          <w:sz w:val="24"/>
          <w:szCs w:val="24"/>
          <w:highlight w:val="white"/>
        </w:rPr>
        <w:t xml:space="preserve"> Data flows mapped</w:t>
      </w:r>
    </w:p>
    <w:p w14:paraId="1BC832FE" w14:textId="77777777" w:rsidR="00C81580" w:rsidRPr="00C54E41" w:rsidRDefault="00C81580" w:rsidP="00C81580">
      <w:pPr>
        <w:numPr>
          <w:ilvl w:val="0"/>
          <w:numId w:val="53"/>
        </w:numPr>
        <w:rPr>
          <w:rFonts w:ascii="Nunito Sans" w:eastAsia="Nunito Sans" w:hAnsi="Nunito Sans" w:cs="Nunito Sans"/>
          <w:sz w:val="24"/>
          <w:szCs w:val="24"/>
          <w:highlight w:val="white"/>
        </w:rPr>
      </w:pPr>
      <w:r w:rsidRPr="00C54E41">
        <w:rPr>
          <w:rFonts w:ascii="Segoe UI Symbol" w:eastAsia="Nunito Sans" w:hAnsi="Segoe UI Symbol" w:cs="Segoe UI Symbol"/>
          <w:sz w:val="24"/>
          <w:szCs w:val="24"/>
          <w:highlight w:val="white"/>
        </w:rPr>
        <w:t>☐</w:t>
      </w:r>
      <w:r w:rsidRPr="00C54E41">
        <w:rPr>
          <w:rFonts w:ascii="Nunito Sans" w:eastAsia="Nunito Sans" w:hAnsi="Nunito Sans" w:cs="Nunito Sans"/>
          <w:sz w:val="24"/>
          <w:szCs w:val="24"/>
          <w:highlight w:val="white"/>
        </w:rPr>
        <w:t xml:space="preserve"> Retention and deletion processes checked</w:t>
      </w:r>
    </w:p>
    <w:p w14:paraId="6A58FD8F" w14:textId="77777777" w:rsidR="00C81580" w:rsidRPr="00C54E41" w:rsidRDefault="00C81580" w:rsidP="00C81580">
      <w:pPr>
        <w:numPr>
          <w:ilvl w:val="0"/>
          <w:numId w:val="53"/>
        </w:numPr>
        <w:rPr>
          <w:rFonts w:ascii="Nunito Sans" w:eastAsia="Nunito Sans" w:hAnsi="Nunito Sans" w:cs="Nunito Sans"/>
          <w:sz w:val="24"/>
          <w:szCs w:val="24"/>
          <w:highlight w:val="white"/>
        </w:rPr>
      </w:pPr>
      <w:r w:rsidRPr="00C54E41">
        <w:rPr>
          <w:rFonts w:ascii="Segoe UI Symbol" w:eastAsia="Nunito Sans" w:hAnsi="Segoe UI Symbol" w:cs="Segoe UI Symbol"/>
          <w:sz w:val="24"/>
          <w:szCs w:val="24"/>
          <w:highlight w:val="white"/>
        </w:rPr>
        <w:t>☐</w:t>
      </w:r>
      <w:r w:rsidRPr="00C54E41">
        <w:rPr>
          <w:rFonts w:ascii="Nunito Sans" w:eastAsia="Nunito Sans" w:hAnsi="Nunito Sans" w:cs="Nunito Sans"/>
          <w:sz w:val="24"/>
          <w:szCs w:val="24"/>
          <w:highlight w:val="white"/>
        </w:rPr>
        <w:t xml:space="preserve"> Shadow IT monitored (informal tool use reviewed termly)</w:t>
      </w:r>
    </w:p>
    <w:p w14:paraId="4DAFBA04" w14:textId="77777777" w:rsidR="00096CB6" w:rsidRDefault="00096CB6" w:rsidP="00624C1A">
      <w:pPr>
        <w:rPr>
          <w:rFonts w:ascii="Nunito Sans" w:eastAsia="Nunito Sans" w:hAnsi="Nunito Sans" w:cs="Nunito Sans"/>
          <w:b/>
          <w:bCs/>
          <w:sz w:val="24"/>
          <w:szCs w:val="24"/>
          <w:highlight w:val="white"/>
        </w:rPr>
      </w:pPr>
    </w:p>
    <w:tbl>
      <w:tblPr>
        <w:tblStyle w:val="a1"/>
        <w:tblW w:w="11192" w:type="dxa"/>
        <w:tblInd w:w="-9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1192"/>
      </w:tblGrid>
      <w:tr w:rsidR="006623F9" w14:paraId="5C3C3B2E" w14:textId="77777777" w:rsidTr="0040100A">
        <w:trPr>
          <w:trHeight w:val="440"/>
        </w:trPr>
        <w:tc>
          <w:tcPr>
            <w:tcW w:w="11192" w:type="dxa"/>
            <w:shd w:val="clear" w:color="auto" w:fill="09217B"/>
            <w:tcMar>
              <w:top w:w="56" w:type="dxa"/>
              <w:left w:w="56" w:type="dxa"/>
              <w:bottom w:w="56" w:type="dxa"/>
              <w:right w:w="56" w:type="dxa"/>
            </w:tcMar>
            <w:vAlign w:val="center"/>
          </w:tcPr>
          <w:p w14:paraId="74E04ECE" w14:textId="266D1AD2" w:rsidR="006623F9" w:rsidRPr="003E737D" w:rsidRDefault="00C81580" w:rsidP="00433263">
            <w:pPr>
              <w:ind w:left="879"/>
              <w:rPr>
                <w:rFonts w:ascii="Nunito Sans" w:eastAsia="Nunito Sans" w:hAnsi="Nunito Sans" w:cs="Nunito Sans"/>
                <w:b/>
                <w:bCs/>
                <w:color w:val="FFFFFF"/>
                <w:sz w:val="34"/>
                <w:szCs w:val="34"/>
              </w:rPr>
            </w:pPr>
            <w:r w:rsidRPr="00C81580">
              <w:rPr>
                <w:rFonts w:ascii="Nunito Sans" w:eastAsia="Nunito Sans" w:hAnsi="Nunito Sans" w:cs="Nunito Sans"/>
                <w:b/>
                <w:bCs/>
                <w:color w:val="FFFFFF"/>
                <w:sz w:val="34"/>
                <w:szCs w:val="34"/>
              </w:rPr>
              <w:t>4. Safeguarding readiness</w:t>
            </w:r>
          </w:p>
        </w:tc>
      </w:tr>
    </w:tbl>
    <w:p w14:paraId="0DB747C7" w14:textId="77777777" w:rsidR="006623F9" w:rsidRPr="006623F9" w:rsidRDefault="006623F9" w:rsidP="00624C1A">
      <w:pPr>
        <w:rPr>
          <w:rFonts w:ascii="Nunito Sans" w:eastAsia="Nunito Sans" w:hAnsi="Nunito Sans" w:cs="Nunito Sans"/>
          <w:b/>
          <w:bCs/>
          <w:sz w:val="24"/>
          <w:szCs w:val="24"/>
          <w:highlight w:val="white"/>
        </w:rPr>
      </w:pPr>
    </w:p>
    <w:p w14:paraId="71458496" w14:textId="77777777" w:rsidR="00C81580" w:rsidRPr="00C54E41" w:rsidRDefault="00C81580" w:rsidP="00C81580">
      <w:pPr>
        <w:rPr>
          <w:rFonts w:ascii="Nunito Sans" w:eastAsia="Nunito Sans" w:hAnsi="Nunito Sans" w:cs="Nunito Sans"/>
          <w:sz w:val="24"/>
          <w:szCs w:val="24"/>
          <w:highlight w:val="white"/>
        </w:rPr>
      </w:pPr>
      <w:r w:rsidRPr="00C54E41">
        <w:rPr>
          <w:rFonts w:ascii="Nunito Sans" w:eastAsia="Nunito Sans" w:hAnsi="Nunito Sans" w:cs="Nunito Sans"/>
          <w:b/>
          <w:bCs/>
          <w:sz w:val="24"/>
          <w:szCs w:val="24"/>
          <w:highlight w:val="white"/>
        </w:rPr>
        <w:t>How sessions are monitored:</w:t>
      </w:r>
    </w:p>
    <w:p w14:paraId="12FC61CF" w14:textId="77777777" w:rsidR="00C81580" w:rsidRPr="00C54E41" w:rsidRDefault="00E446F0" w:rsidP="00C81580">
      <w:pPr>
        <w:rPr>
          <w:rFonts w:ascii="Nunito Sans" w:eastAsia="Nunito Sans" w:hAnsi="Nunito Sans" w:cs="Nunito Sans"/>
          <w:sz w:val="24"/>
          <w:szCs w:val="24"/>
          <w:highlight w:val="white"/>
        </w:rPr>
      </w:pPr>
      <w:r w:rsidRPr="00E446F0">
        <w:rPr>
          <w:rFonts w:ascii="Nunito Sans" w:eastAsia="Nunito Sans" w:hAnsi="Nunito Sans" w:cs="Nunito Sans"/>
          <w:noProof/>
          <w:sz w:val="24"/>
          <w:szCs w:val="24"/>
          <w:highlight w:val="white"/>
        </w:rPr>
        <w:pict w14:anchorId="3EEF959E">
          <v:rect id="_x0000_i1029" alt="" style="width:451.3pt;height:.05pt;mso-width-percent:0;mso-height-percent:0;mso-width-percent:0;mso-height-percent:0" o:hralign="center" o:hrstd="t" o:hr="t" fillcolor="#a0a0a0" stroked="f"/>
        </w:pict>
      </w:r>
    </w:p>
    <w:p w14:paraId="77410AA7" w14:textId="77777777" w:rsidR="00C81580" w:rsidRPr="00C54E41" w:rsidRDefault="00C81580" w:rsidP="00C81580">
      <w:pPr>
        <w:rPr>
          <w:rFonts w:ascii="Nunito Sans" w:eastAsia="Nunito Sans" w:hAnsi="Nunito Sans" w:cs="Nunito Sans"/>
          <w:sz w:val="24"/>
          <w:szCs w:val="24"/>
          <w:highlight w:val="white"/>
        </w:rPr>
      </w:pPr>
      <w:r w:rsidRPr="00C54E41">
        <w:rPr>
          <w:rFonts w:ascii="Nunito Sans" w:eastAsia="Nunito Sans" w:hAnsi="Nunito Sans" w:cs="Nunito Sans"/>
          <w:b/>
          <w:bCs/>
          <w:sz w:val="24"/>
          <w:szCs w:val="24"/>
          <w:highlight w:val="white"/>
        </w:rPr>
        <w:t xml:space="preserve">How concerns escalate (AI </w:t>
      </w:r>
      <w:r w:rsidRPr="00C54E41">
        <w:rPr>
          <w:rFonts w:ascii="Times New Roman" w:eastAsia="Nunito Sans" w:hAnsi="Times New Roman" w:cs="Times New Roman"/>
          <w:b/>
          <w:bCs/>
          <w:sz w:val="24"/>
          <w:szCs w:val="24"/>
          <w:highlight w:val="white"/>
        </w:rPr>
        <w:t>→</w:t>
      </w:r>
      <w:r w:rsidRPr="00C54E41">
        <w:rPr>
          <w:rFonts w:ascii="Nunito Sans" w:eastAsia="Nunito Sans" w:hAnsi="Nunito Sans" w:cs="Nunito Sans"/>
          <w:b/>
          <w:bCs/>
          <w:sz w:val="24"/>
          <w:szCs w:val="24"/>
          <w:highlight w:val="white"/>
        </w:rPr>
        <w:t xml:space="preserve"> staff </w:t>
      </w:r>
      <w:r w:rsidRPr="00C54E41">
        <w:rPr>
          <w:rFonts w:ascii="Times New Roman" w:eastAsia="Nunito Sans" w:hAnsi="Times New Roman" w:cs="Times New Roman"/>
          <w:b/>
          <w:bCs/>
          <w:sz w:val="24"/>
          <w:szCs w:val="24"/>
          <w:highlight w:val="white"/>
        </w:rPr>
        <w:t>→</w:t>
      </w:r>
      <w:r w:rsidRPr="00C54E41">
        <w:rPr>
          <w:rFonts w:ascii="Nunito Sans" w:eastAsia="Nunito Sans" w:hAnsi="Nunito Sans" w:cs="Nunito Sans"/>
          <w:b/>
          <w:bCs/>
          <w:sz w:val="24"/>
          <w:szCs w:val="24"/>
          <w:highlight w:val="white"/>
        </w:rPr>
        <w:t xml:space="preserve"> DSL):</w:t>
      </w:r>
    </w:p>
    <w:p w14:paraId="15429B50" w14:textId="77777777" w:rsidR="00C81580" w:rsidRPr="00C54E41" w:rsidRDefault="00E446F0" w:rsidP="00C81580">
      <w:pPr>
        <w:rPr>
          <w:rFonts w:ascii="Nunito Sans" w:eastAsia="Nunito Sans" w:hAnsi="Nunito Sans" w:cs="Nunito Sans"/>
          <w:sz w:val="24"/>
          <w:szCs w:val="24"/>
          <w:highlight w:val="white"/>
        </w:rPr>
      </w:pPr>
      <w:r w:rsidRPr="00E446F0">
        <w:rPr>
          <w:rFonts w:ascii="Nunito Sans" w:eastAsia="Nunito Sans" w:hAnsi="Nunito Sans" w:cs="Nunito Sans"/>
          <w:noProof/>
          <w:sz w:val="24"/>
          <w:szCs w:val="24"/>
          <w:highlight w:val="white"/>
        </w:rPr>
        <w:pict w14:anchorId="595C9F83">
          <v:rect id="_x0000_i1028" alt="" style="width:451.3pt;height:.05pt;mso-width-percent:0;mso-height-percent:0;mso-width-percent:0;mso-height-percent:0" o:hralign="center" o:hrstd="t" o:hr="t" fillcolor="#a0a0a0" stroked="f"/>
        </w:pict>
      </w:r>
    </w:p>
    <w:p w14:paraId="374CFC18" w14:textId="77777777" w:rsidR="00C81580" w:rsidRPr="00C54E41" w:rsidRDefault="00C81580" w:rsidP="00C81580">
      <w:pPr>
        <w:rPr>
          <w:rFonts w:ascii="Nunito Sans" w:eastAsia="Nunito Sans" w:hAnsi="Nunito Sans" w:cs="Nunito Sans"/>
          <w:sz w:val="24"/>
          <w:szCs w:val="24"/>
          <w:highlight w:val="white"/>
        </w:rPr>
      </w:pPr>
      <w:r w:rsidRPr="00C54E41">
        <w:rPr>
          <w:rFonts w:ascii="Nunito Sans" w:eastAsia="Nunito Sans" w:hAnsi="Nunito Sans" w:cs="Nunito Sans"/>
          <w:b/>
          <w:bCs/>
          <w:sz w:val="24"/>
          <w:szCs w:val="24"/>
          <w:highlight w:val="white"/>
        </w:rPr>
        <w:t>What is recorded and for how long:</w:t>
      </w:r>
    </w:p>
    <w:p w14:paraId="1F6FE8C2" w14:textId="77777777" w:rsidR="00C81580" w:rsidRPr="00C54E41" w:rsidRDefault="00E446F0" w:rsidP="00C81580">
      <w:pPr>
        <w:rPr>
          <w:rFonts w:ascii="Nunito Sans" w:eastAsia="Nunito Sans" w:hAnsi="Nunito Sans" w:cs="Nunito Sans"/>
          <w:sz w:val="24"/>
          <w:szCs w:val="24"/>
          <w:highlight w:val="white"/>
        </w:rPr>
      </w:pPr>
      <w:r w:rsidRPr="00E446F0">
        <w:rPr>
          <w:rFonts w:ascii="Nunito Sans" w:eastAsia="Nunito Sans" w:hAnsi="Nunito Sans" w:cs="Nunito Sans"/>
          <w:noProof/>
          <w:sz w:val="24"/>
          <w:szCs w:val="24"/>
          <w:highlight w:val="white"/>
        </w:rPr>
        <w:pict w14:anchorId="767E1A27">
          <v:rect id="_x0000_i1027" alt="" style="width:451.3pt;height:.05pt;mso-width-percent:0;mso-height-percent:0;mso-width-percent:0;mso-height-percent:0" o:hralign="center" o:hrstd="t" o:hr="t" fillcolor="#a0a0a0" stroked="f"/>
        </w:pict>
      </w:r>
    </w:p>
    <w:p w14:paraId="23410B42" w14:textId="77777777" w:rsidR="00C81580" w:rsidRPr="00C54E41" w:rsidRDefault="00C81580" w:rsidP="00C81580">
      <w:pPr>
        <w:rPr>
          <w:rFonts w:ascii="Nunito Sans" w:eastAsia="Nunito Sans" w:hAnsi="Nunito Sans" w:cs="Nunito Sans"/>
          <w:sz w:val="24"/>
          <w:szCs w:val="24"/>
          <w:highlight w:val="white"/>
        </w:rPr>
      </w:pPr>
      <w:r w:rsidRPr="00C54E41">
        <w:rPr>
          <w:rFonts w:ascii="Nunito Sans" w:eastAsia="Nunito Sans" w:hAnsi="Nunito Sans" w:cs="Nunito Sans"/>
          <w:b/>
          <w:bCs/>
          <w:sz w:val="24"/>
          <w:szCs w:val="24"/>
          <w:highlight w:val="white"/>
        </w:rPr>
        <w:t>How pupils can report concerns:</w:t>
      </w:r>
    </w:p>
    <w:p w14:paraId="11599FF9" w14:textId="77777777" w:rsidR="00C81580" w:rsidRPr="00C54E41" w:rsidRDefault="00E446F0" w:rsidP="00C81580">
      <w:pPr>
        <w:rPr>
          <w:rFonts w:ascii="Nunito Sans" w:eastAsia="Nunito Sans" w:hAnsi="Nunito Sans" w:cs="Nunito Sans"/>
          <w:sz w:val="24"/>
          <w:szCs w:val="24"/>
          <w:highlight w:val="white"/>
        </w:rPr>
      </w:pPr>
      <w:r w:rsidRPr="00E446F0">
        <w:rPr>
          <w:rFonts w:ascii="Nunito Sans" w:eastAsia="Nunito Sans" w:hAnsi="Nunito Sans" w:cs="Nunito Sans"/>
          <w:noProof/>
          <w:sz w:val="24"/>
          <w:szCs w:val="24"/>
          <w:highlight w:val="white"/>
        </w:rPr>
        <w:pict w14:anchorId="44381BB2">
          <v:rect id="_x0000_i1026" alt="" style="width:451.3pt;height:.05pt;mso-width-percent:0;mso-height-percent:0;mso-width-percent:0;mso-height-percent:0" o:hralign="center" o:hrstd="t" o:hr="t" fillcolor="#a0a0a0" stroked="f"/>
        </w:pict>
      </w:r>
    </w:p>
    <w:p w14:paraId="365AC164" w14:textId="77777777" w:rsidR="00C81580" w:rsidRPr="00C54E41" w:rsidRDefault="00C81580" w:rsidP="00C81580">
      <w:pPr>
        <w:rPr>
          <w:rFonts w:ascii="Nunito Sans" w:eastAsia="Nunito Sans" w:hAnsi="Nunito Sans" w:cs="Nunito Sans"/>
          <w:sz w:val="24"/>
          <w:szCs w:val="24"/>
          <w:highlight w:val="white"/>
        </w:rPr>
      </w:pPr>
      <w:r w:rsidRPr="00C54E41">
        <w:rPr>
          <w:rFonts w:ascii="Nunito Sans" w:eastAsia="Nunito Sans" w:hAnsi="Nunito Sans" w:cs="Nunito Sans"/>
          <w:b/>
          <w:bCs/>
          <w:sz w:val="24"/>
          <w:szCs w:val="24"/>
          <w:highlight w:val="white"/>
        </w:rPr>
        <w:t>DSL responsible for AI oversight:</w:t>
      </w:r>
    </w:p>
    <w:p w14:paraId="52B9DA11" w14:textId="77777777" w:rsidR="00C81580" w:rsidRPr="00C54E41" w:rsidRDefault="00E446F0" w:rsidP="00C81580">
      <w:pPr>
        <w:rPr>
          <w:rFonts w:ascii="Nunito Sans" w:eastAsia="Nunito Sans" w:hAnsi="Nunito Sans" w:cs="Nunito Sans"/>
          <w:sz w:val="24"/>
          <w:szCs w:val="24"/>
          <w:highlight w:val="white"/>
        </w:rPr>
      </w:pPr>
      <w:r w:rsidRPr="00E446F0">
        <w:rPr>
          <w:rFonts w:ascii="Nunito Sans" w:eastAsia="Nunito Sans" w:hAnsi="Nunito Sans" w:cs="Nunito Sans"/>
          <w:noProof/>
          <w:sz w:val="24"/>
          <w:szCs w:val="24"/>
          <w:highlight w:val="white"/>
        </w:rPr>
        <w:pict w14:anchorId="74C40568">
          <v:rect id="_x0000_i1025" alt="" style="width:451.3pt;height:.05pt;mso-width-percent:0;mso-height-percent:0;mso-width-percent:0;mso-height-percent:0" o:hralign="center" o:hrstd="t" o:hr="t" fillcolor="#a0a0a0" stroked="f"/>
        </w:pict>
      </w:r>
    </w:p>
    <w:p w14:paraId="32E0B917" w14:textId="77777777" w:rsidR="003E737D" w:rsidRPr="006623F9" w:rsidRDefault="003E737D" w:rsidP="00624C1A">
      <w:pPr>
        <w:rPr>
          <w:rFonts w:ascii="Nunito Sans" w:eastAsia="Nunito Sans" w:hAnsi="Nunito Sans" w:cs="Nunito Sans"/>
          <w:sz w:val="24"/>
          <w:szCs w:val="24"/>
          <w:highlight w:val="white"/>
        </w:rPr>
      </w:pPr>
    </w:p>
    <w:tbl>
      <w:tblPr>
        <w:tblStyle w:val="a1"/>
        <w:tblW w:w="11192" w:type="dxa"/>
        <w:tblInd w:w="-9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1192"/>
      </w:tblGrid>
      <w:tr w:rsidR="006623F9" w14:paraId="7BF3D80E" w14:textId="77777777" w:rsidTr="0040100A">
        <w:trPr>
          <w:trHeight w:val="440"/>
        </w:trPr>
        <w:tc>
          <w:tcPr>
            <w:tcW w:w="11192" w:type="dxa"/>
            <w:shd w:val="clear" w:color="auto" w:fill="09217B"/>
            <w:tcMar>
              <w:top w:w="56" w:type="dxa"/>
              <w:left w:w="56" w:type="dxa"/>
              <w:bottom w:w="56" w:type="dxa"/>
              <w:right w:w="56" w:type="dxa"/>
            </w:tcMar>
            <w:vAlign w:val="center"/>
          </w:tcPr>
          <w:p w14:paraId="2458C114" w14:textId="098F8266" w:rsidR="006623F9" w:rsidRDefault="00C81580" w:rsidP="00531C99">
            <w:pPr>
              <w:ind w:left="879"/>
              <w:rPr>
                <w:rFonts w:ascii="Nunito Sans" w:eastAsia="Nunito Sans" w:hAnsi="Nunito Sans" w:cs="Nunito Sans"/>
                <w:color w:val="FFFFFF"/>
              </w:rPr>
            </w:pPr>
            <w:r>
              <w:rPr>
                <w:rFonts w:ascii="Nunito Sans" w:eastAsia="Nunito Sans" w:hAnsi="Nunito Sans" w:cs="Nunito Sans"/>
                <w:b/>
                <w:color w:val="FFFFFF"/>
                <w:sz w:val="34"/>
                <w:szCs w:val="34"/>
              </w:rPr>
              <w:t>5. Quality and impact checks</w:t>
            </w:r>
          </w:p>
        </w:tc>
      </w:tr>
    </w:tbl>
    <w:p w14:paraId="54B48F57" w14:textId="77777777" w:rsidR="006623F9" w:rsidRPr="006623F9" w:rsidRDefault="006623F9" w:rsidP="00624C1A">
      <w:pPr>
        <w:rPr>
          <w:rFonts w:ascii="Nunito Sans" w:eastAsia="Nunito Sans" w:hAnsi="Nunito Sans" w:cs="Nunito Sans"/>
          <w:b/>
          <w:bCs/>
          <w:sz w:val="24"/>
          <w:szCs w:val="24"/>
          <w:highlight w:val="whit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33"/>
        <w:gridCol w:w="4345"/>
        <w:gridCol w:w="1720"/>
        <w:gridCol w:w="1861"/>
      </w:tblGrid>
      <w:tr w:rsidR="00C81580" w:rsidRPr="00C54E41" w14:paraId="27233CC4" w14:textId="77777777" w:rsidTr="00477AC5">
        <w:trPr>
          <w:tblHeader/>
          <w:tblCellSpacing w:w="15" w:type="dxa"/>
        </w:trPr>
        <w:tc>
          <w:tcPr>
            <w:tcW w:w="0" w:type="auto"/>
            <w:vAlign w:val="center"/>
            <w:hideMark/>
          </w:tcPr>
          <w:p w14:paraId="435E95AA" w14:textId="77777777" w:rsidR="00C81580" w:rsidRPr="00C54E41" w:rsidRDefault="00C81580" w:rsidP="00477AC5">
            <w:pPr>
              <w:rPr>
                <w:rFonts w:ascii="Nunito Sans" w:eastAsia="Nunito Sans" w:hAnsi="Nunito Sans" w:cs="Nunito Sans"/>
                <w:b/>
                <w:bCs/>
                <w:sz w:val="24"/>
                <w:szCs w:val="24"/>
                <w:highlight w:val="white"/>
              </w:rPr>
            </w:pPr>
            <w:r w:rsidRPr="00C54E41">
              <w:rPr>
                <w:rFonts w:ascii="Nunito Sans" w:eastAsia="Nunito Sans" w:hAnsi="Nunito Sans" w:cs="Nunito Sans"/>
                <w:b/>
                <w:bCs/>
                <w:sz w:val="24"/>
                <w:szCs w:val="24"/>
                <w:highlight w:val="white"/>
              </w:rPr>
              <w:t>Area</w:t>
            </w:r>
          </w:p>
        </w:tc>
        <w:tc>
          <w:tcPr>
            <w:tcW w:w="0" w:type="auto"/>
            <w:vAlign w:val="center"/>
            <w:hideMark/>
          </w:tcPr>
          <w:p w14:paraId="1EA063AA" w14:textId="77777777" w:rsidR="00C81580" w:rsidRPr="00C54E41" w:rsidRDefault="00C81580" w:rsidP="00477AC5">
            <w:pPr>
              <w:rPr>
                <w:rFonts w:ascii="Nunito Sans" w:eastAsia="Nunito Sans" w:hAnsi="Nunito Sans" w:cs="Nunito Sans"/>
                <w:b/>
                <w:bCs/>
                <w:sz w:val="24"/>
                <w:szCs w:val="24"/>
                <w:highlight w:val="white"/>
              </w:rPr>
            </w:pPr>
            <w:r w:rsidRPr="00C54E41">
              <w:rPr>
                <w:rFonts w:ascii="Nunito Sans" w:eastAsia="Nunito Sans" w:hAnsi="Nunito Sans" w:cs="Nunito Sans"/>
                <w:b/>
                <w:bCs/>
                <w:sz w:val="24"/>
                <w:szCs w:val="24"/>
                <w:highlight w:val="white"/>
              </w:rPr>
              <w:t>What we check</w:t>
            </w:r>
          </w:p>
        </w:tc>
        <w:tc>
          <w:tcPr>
            <w:tcW w:w="0" w:type="auto"/>
            <w:vAlign w:val="center"/>
            <w:hideMark/>
          </w:tcPr>
          <w:p w14:paraId="0A1C407C" w14:textId="77777777" w:rsidR="00C81580" w:rsidRPr="00C54E41" w:rsidRDefault="00C81580" w:rsidP="00477AC5">
            <w:pPr>
              <w:rPr>
                <w:rFonts w:ascii="Nunito Sans" w:eastAsia="Nunito Sans" w:hAnsi="Nunito Sans" w:cs="Nunito Sans"/>
                <w:b/>
                <w:bCs/>
                <w:sz w:val="24"/>
                <w:szCs w:val="24"/>
                <w:highlight w:val="white"/>
              </w:rPr>
            </w:pPr>
            <w:r w:rsidRPr="00C54E41">
              <w:rPr>
                <w:rFonts w:ascii="Nunito Sans" w:eastAsia="Nunito Sans" w:hAnsi="Nunito Sans" w:cs="Nunito Sans"/>
                <w:b/>
                <w:bCs/>
                <w:sz w:val="24"/>
                <w:szCs w:val="24"/>
                <w:highlight w:val="white"/>
              </w:rPr>
              <w:t>Latest findings</w:t>
            </w:r>
          </w:p>
        </w:tc>
        <w:tc>
          <w:tcPr>
            <w:tcW w:w="0" w:type="auto"/>
            <w:vAlign w:val="center"/>
            <w:hideMark/>
          </w:tcPr>
          <w:p w14:paraId="78E292B6" w14:textId="77777777" w:rsidR="00C81580" w:rsidRPr="00C54E41" w:rsidRDefault="00C81580" w:rsidP="00477AC5">
            <w:pPr>
              <w:rPr>
                <w:rFonts w:ascii="Nunito Sans" w:eastAsia="Nunito Sans" w:hAnsi="Nunito Sans" w:cs="Nunito Sans"/>
                <w:b/>
                <w:bCs/>
                <w:sz w:val="24"/>
                <w:szCs w:val="24"/>
                <w:highlight w:val="white"/>
              </w:rPr>
            </w:pPr>
            <w:r w:rsidRPr="00C54E41">
              <w:rPr>
                <w:rFonts w:ascii="Nunito Sans" w:eastAsia="Nunito Sans" w:hAnsi="Nunito Sans" w:cs="Nunito Sans"/>
                <w:b/>
                <w:bCs/>
                <w:sz w:val="24"/>
                <w:szCs w:val="24"/>
                <w:highlight w:val="white"/>
              </w:rPr>
              <w:t>Evidence source</w:t>
            </w:r>
          </w:p>
        </w:tc>
      </w:tr>
      <w:tr w:rsidR="00C81580" w:rsidRPr="00C54E41" w14:paraId="21835257" w14:textId="77777777" w:rsidTr="00477AC5">
        <w:trPr>
          <w:tblCellSpacing w:w="15" w:type="dxa"/>
        </w:trPr>
        <w:tc>
          <w:tcPr>
            <w:tcW w:w="0" w:type="auto"/>
            <w:vAlign w:val="center"/>
            <w:hideMark/>
          </w:tcPr>
          <w:p w14:paraId="0DDEED38" w14:textId="77777777" w:rsidR="00C81580" w:rsidRPr="00C54E41" w:rsidRDefault="00C81580" w:rsidP="00477AC5">
            <w:p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Educational quality</w:t>
            </w:r>
          </w:p>
        </w:tc>
        <w:tc>
          <w:tcPr>
            <w:tcW w:w="0" w:type="auto"/>
            <w:vAlign w:val="center"/>
            <w:hideMark/>
          </w:tcPr>
          <w:p w14:paraId="3C3F31CB" w14:textId="77777777" w:rsidR="00C81580" w:rsidRPr="00C54E41" w:rsidRDefault="00C81580" w:rsidP="00477AC5">
            <w:pPr>
              <w:rPr>
                <w:rFonts w:ascii="Nunito Sans" w:eastAsia="Nunito Sans" w:hAnsi="Nunito Sans" w:cs="Nunito Sans"/>
                <w:sz w:val="24"/>
                <w:szCs w:val="24"/>
                <w:highlight w:val="white"/>
              </w:rPr>
            </w:pPr>
            <w:proofErr w:type="gramStart"/>
            <w:r w:rsidRPr="00C54E41">
              <w:rPr>
                <w:rFonts w:ascii="Nunito Sans" w:eastAsia="Nunito Sans" w:hAnsi="Nunito Sans" w:cs="Nunito Sans"/>
                <w:sz w:val="24"/>
                <w:szCs w:val="24"/>
                <w:highlight w:val="white"/>
              </w:rPr>
              <w:t>Accuracy;</w:t>
            </w:r>
            <w:proofErr w:type="gramEnd"/>
            <w:r w:rsidRPr="00C54E41">
              <w:rPr>
                <w:rFonts w:ascii="Nunito Sans" w:eastAsia="Nunito Sans" w:hAnsi="Nunito Sans" w:cs="Nunito Sans"/>
                <w:sz w:val="24"/>
                <w:szCs w:val="24"/>
                <w:highlight w:val="white"/>
              </w:rPr>
              <w:t xml:space="preserve"> curriculum fit; misconceptions</w:t>
            </w:r>
          </w:p>
        </w:tc>
        <w:tc>
          <w:tcPr>
            <w:tcW w:w="0" w:type="auto"/>
            <w:vAlign w:val="center"/>
            <w:hideMark/>
          </w:tcPr>
          <w:p w14:paraId="5F661847" w14:textId="77777777" w:rsidR="00C81580" w:rsidRPr="00C54E41" w:rsidRDefault="00C81580" w:rsidP="00477AC5">
            <w:p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__________</w:t>
            </w:r>
          </w:p>
        </w:tc>
        <w:tc>
          <w:tcPr>
            <w:tcW w:w="0" w:type="auto"/>
            <w:vAlign w:val="center"/>
            <w:hideMark/>
          </w:tcPr>
          <w:p w14:paraId="6ABE4C55" w14:textId="77777777" w:rsidR="00C81580" w:rsidRPr="00C54E41" w:rsidRDefault="00C81580" w:rsidP="00477AC5">
            <w:p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________</w:t>
            </w:r>
          </w:p>
        </w:tc>
      </w:tr>
      <w:tr w:rsidR="00C81580" w:rsidRPr="00C54E41" w14:paraId="46B353DE" w14:textId="77777777" w:rsidTr="00477AC5">
        <w:trPr>
          <w:tblCellSpacing w:w="15" w:type="dxa"/>
        </w:trPr>
        <w:tc>
          <w:tcPr>
            <w:tcW w:w="0" w:type="auto"/>
            <w:vAlign w:val="center"/>
            <w:hideMark/>
          </w:tcPr>
          <w:p w14:paraId="45FA97F1" w14:textId="77777777" w:rsidR="00C81580" w:rsidRPr="00C54E41" w:rsidRDefault="00C81580" w:rsidP="00477AC5">
            <w:p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Inclusion and bias</w:t>
            </w:r>
          </w:p>
        </w:tc>
        <w:tc>
          <w:tcPr>
            <w:tcW w:w="0" w:type="auto"/>
            <w:vAlign w:val="center"/>
            <w:hideMark/>
          </w:tcPr>
          <w:p w14:paraId="39A3C534" w14:textId="77777777" w:rsidR="00C81580" w:rsidRPr="00C54E41" w:rsidRDefault="00C81580" w:rsidP="00477AC5">
            <w:p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SEND/EAL access; speech recognition</w:t>
            </w:r>
          </w:p>
        </w:tc>
        <w:tc>
          <w:tcPr>
            <w:tcW w:w="0" w:type="auto"/>
            <w:vAlign w:val="center"/>
            <w:hideMark/>
          </w:tcPr>
          <w:p w14:paraId="5AD12EC3" w14:textId="77777777" w:rsidR="00C81580" w:rsidRPr="00C54E41" w:rsidRDefault="00C81580" w:rsidP="00477AC5">
            <w:p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__________</w:t>
            </w:r>
          </w:p>
        </w:tc>
        <w:tc>
          <w:tcPr>
            <w:tcW w:w="0" w:type="auto"/>
            <w:vAlign w:val="center"/>
            <w:hideMark/>
          </w:tcPr>
          <w:p w14:paraId="25FBC4A2" w14:textId="77777777" w:rsidR="00C81580" w:rsidRPr="00C54E41" w:rsidRDefault="00C81580" w:rsidP="00477AC5">
            <w:p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________</w:t>
            </w:r>
          </w:p>
        </w:tc>
      </w:tr>
      <w:tr w:rsidR="00C81580" w:rsidRPr="00C54E41" w14:paraId="687C78E5" w14:textId="77777777" w:rsidTr="00477AC5">
        <w:trPr>
          <w:tblCellSpacing w:w="15" w:type="dxa"/>
        </w:trPr>
        <w:tc>
          <w:tcPr>
            <w:tcW w:w="0" w:type="auto"/>
            <w:vAlign w:val="center"/>
            <w:hideMark/>
          </w:tcPr>
          <w:p w14:paraId="68A53D65" w14:textId="77777777" w:rsidR="00C81580" w:rsidRPr="00C54E41" w:rsidRDefault="00C81580" w:rsidP="00477AC5">
            <w:p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Engagement</w:t>
            </w:r>
          </w:p>
        </w:tc>
        <w:tc>
          <w:tcPr>
            <w:tcW w:w="0" w:type="auto"/>
            <w:vAlign w:val="center"/>
            <w:hideMark/>
          </w:tcPr>
          <w:p w14:paraId="26312C0D" w14:textId="77777777" w:rsidR="00C81580" w:rsidRPr="00C54E41" w:rsidRDefault="00C81580" w:rsidP="00477AC5">
            <w:p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Attendance; participation</w:t>
            </w:r>
          </w:p>
        </w:tc>
        <w:tc>
          <w:tcPr>
            <w:tcW w:w="0" w:type="auto"/>
            <w:vAlign w:val="center"/>
            <w:hideMark/>
          </w:tcPr>
          <w:p w14:paraId="4773B8D4" w14:textId="77777777" w:rsidR="00C81580" w:rsidRPr="00C54E41" w:rsidRDefault="00C81580" w:rsidP="00477AC5">
            <w:p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__________</w:t>
            </w:r>
          </w:p>
        </w:tc>
        <w:tc>
          <w:tcPr>
            <w:tcW w:w="0" w:type="auto"/>
            <w:vAlign w:val="center"/>
            <w:hideMark/>
          </w:tcPr>
          <w:p w14:paraId="3D866925" w14:textId="77777777" w:rsidR="00C81580" w:rsidRPr="00C54E41" w:rsidRDefault="00C81580" w:rsidP="00477AC5">
            <w:p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________</w:t>
            </w:r>
          </w:p>
        </w:tc>
      </w:tr>
      <w:tr w:rsidR="00C81580" w:rsidRPr="00C54E41" w14:paraId="3678375E" w14:textId="77777777" w:rsidTr="00477AC5">
        <w:trPr>
          <w:tblCellSpacing w:w="15" w:type="dxa"/>
        </w:trPr>
        <w:tc>
          <w:tcPr>
            <w:tcW w:w="0" w:type="auto"/>
            <w:vAlign w:val="center"/>
            <w:hideMark/>
          </w:tcPr>
          <w:p w14:paraId="0A36DBD6" w14:textId="77777777" w:rsidR="00C81580" w:rsidRPr="00C54E41" w:rsidRDefault="00C81580" w:rsidP="00477AC5">
            <w:p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Pupil outcomes</w:t>
            </w:r>
          </w:p>
        </w:tc>
        <w:tc>
          <w:tcPr>
            <w:tcW w:w="0" w:type="auto"/>
            <w:vAlign w:val="center"/>
            <w:hideMark/>
          </w:tcPr>
          <w:p w14:paraId="759C50C5" w14:textId="77777777" w:rsidR="00C81580" w:rsidRPr="00C54E41" w:rsidRDefault="00C81580" w:rsidP="00477AC5">
            <w:p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Confidence; check-in/out results</w:t>
            </w:r>
          </w:p>
        </w:tc>
        <w:tc>
          <w:tcPr>
            <w:tcW w:w="0" w:type="auto"/>
            <w:vAlign w:val="center"/>
            <w:hideMark/>
          </w:tcPr>
          <w:p w14:paraId="08D37FF8" w14:textId="77777777" w:rsidR="00C81580" w:rsidRPr="00C54E41" w:rsidRDefault="00C81580" w:rsidP="00477AC5">
            <w:p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__________</w:t>
            </w:r>
          </w:p>
        </w:tc>
        <w:tc>
          <w:tcPr>
            <w:tcW w:w="0" w:type="auto"/>
            <w:vAlign w:val="center"/>
            <w:hideMark/>
          </w:tcPr>
          <w:p w14:paraId="34E0FDE0" w14:textId="77777777" w:rsidR="00C81580" w:rsidRPr="00C54E41" w:rsidRDefault="00C81580" w:rsidP="00477AC5">
            <w:p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________</w:t>
            </w:r>
          </w:p>
        </w:tc>
      </w:tr>
      <w:tr w:rsidR="00C81580" w:rsidRPr="00C54E41" w14:paraId="4EB02753" w14:textId="77777777" w:rsidTr="00477AC5">
        <w:trPr>
          <w:tblCellSpacing w:w="15" w:type="dxa"/>
        </w:trPr>
        <w:tc>
          <w:tcPr>
            <w:tcW w:w="0" w:type="auto"/>
            <w:vAlign w:val="center"/>
          </w:tcPr>
          <w:p w14:paraId="7B31BC7B" w14:textId="77777777" w:rsidR="00C81580" w:rsidRPr="00C54E41" w:rsidRDefault="00C81580" w:rsidP="00477AC5">
            <w:pPr>
              <w:rPr>
                <w:rFonts w:ascii="Nunito Sans" w:eastAsia="Nunito Sans" w:hAnsi="Nunito Sans" w:cs="Nunito Sans"/>
                <w:sz w:val="24"/>
                <w:szCs w:val="24"/>
                <w:highlight w:val="white"/>
              </w:rPr>
            </w:pPr>
          </w:p>
        </w:tc>
        <w:tc>
          <w:tcPr>
            <w:tcW w:w="0" w:type="auto"/>
            <w:vAlign w:val="center"/>
          </w:tcPr>
          <w:p w14:paraId="3E18A23C" w14:textId="77777777" w:rsidR="00C81580" w:rsidRPr="00C54E41" w:rsidRDefault="00C81580" w:rsidP="00477AC5">
            <w:pPr>
              <w:rPr>
                <w:rFonts w:ascii="Nunito Sans" w:eastAsia="Nunito Sans" w:hAnsi="Nunito Sans" w:cs="Nunito Sans"/>
                <w:sz w:val="24"/>
                <w:szCs w:val="24"/>
                <w:highlight w:val="white"/>
              </w:rPr>
            </w:pPr>
          </w:p>
        </w:tc>
        <w:tc>
          <w:tcPr>
            <w:tcW w:w="0" w:type="auto"/>
            <w:vAlign w:val="center"/>
          </w:tcPr>
          <w:p w14:paraId="5214B2AF" w14:textId="77777777" w:rsidR="00C81580" w:rsidRPr="00C54E41" w:rsidRDefault="00C81580" w:rsidP="00477AC5">
            <w:pPr>
              <w:rPr>
                <w:rFonts w:ascii="Nunito Sans" w:eastAsia="Nunito Sans" w:hAnsi="Nunito Sans" w:cs="Nunito Sans"/>
                <w:sz w:val="24"/>
                <w:szCs w:val="24"/>
                <w:highlight w:val="white"/>
              </w:rPr>
            </w:pPr>
          </w:p>
        </w:tc>
        <w:tc>
          <w:tcPr>
            <w:tcW w:w="0" w:type="auto"/>
            <w:vAlign w:val="center"/>
          </w:tcPr>
          <w:p w14:paraId="7F17CA13" w14:textId="77777777" w:rsidR="00C81580" w:rsidRPr="00C54E41" w:rsidRDefault="00C81580" w:rsidP="00477AC5">
            <w:pPr>
              <w:rPr>
                <w:rFonts w:ascii="Nunito Sans" w:eastAsia="Nunito Sans" w:hAnsi="Nunito Sans" w:cs="Nunito Sans"/>
                <w:sz w:val="24"/>
                <w:szCs w:val="24"/>
                <w:highlight w:val="white"/>
              </w:rPr>
            </w:pPr>
          </w:p>
        </w:tc>
      </w:tr>
    </w:tbl>
    <w:tbl>
      <w:tblPr>
        <w:tblStyle w:val="a1"/>
        <w:tblW w:w="11192" w:type="dxa"/>
        <w:tblInd w:w="-9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1192"/>
      </w:tblGrid>
      <w:tr w:rsidR="006623F9" w14:paraId="60131EA1" w14:textId="77777777" w:rsidTr="0040100A">
        <w:trPr>
          <w:trHeight w:val="440"/>
        </w:trPr>
        <w:tc>
          <w:tcPr>
            <w:tcW w:w="11192" w:type="dxa"/>
            <w:shd w:val="clear" w:color="auto" w:fill="09217B"/>
            <w:tcMar>
              <w:top w:w="56" w:type="dxa"/>
              <w:left w:w="56" w:type="dxa"/>
              <w:bottom w:w="56" w:type="dxa"/>
              <w:right w:w="56" w:type="dxa"/>
            </w:tcMar>
            <w:vAlign w:val="center"/>
          </w:tcPr>
          <w:p w14:paraId="633E175C" w14:textId="689DDCED" w:rsidR="006623F9" w:rsidRDefault="00AC37DC" w:rsidP="00AC37DC">
            <w:pPr>
              <w:ind w:left="879"/>
              <w:rPr>
                <w:rFonts w:ascii="Nunito Sans" w:eastAsia="Nunito Sans" w:hAnsi="Nunito Sans" w:cs="Nunito Sans"/>
                <w:color w:val="FFFFFF"/>
              </w:rPr>
            </w:pPr>
            <w:r>
              <w:rPr>
                <w:rFonts w:ascii="Nunito Sans" w:eastAsia="Nunito Sans" w:hAnsi="Nunito Sans" w:cs="Nunito Sans"/>
                <w:b/>
                <w:color w:val="FFFFFF"/>
                <w:sz w:val="34"/>
                <w:szCs w:val="34"/>
              </w:rPr>
              <w:lastRenderedPageBreak/>
              <w:t>6. Boundaries of human oversight</w:t>
            </w:r>
          </w:p>
        </w:tc>
      </w:tr>
    </w:tbl>
    <w:p w14:paraId="588AEA24" w14:textId="77777777" w:rsidR="006623F9" w:rsidRPr="006623F9" w:rsidRDefault="006623F9" w:rsidP="00624C1A">
      <w:pPr>
        <w:rPr>
          <w:rFonts w:ascii="Nunito Sans" w:eastAsia="Nunito Sans" w:hAnsi="Nunito Sans" w:cs="Nunito Sans"/>
          <w:b/>
          <w:bCs/>
          <w:sz w:val="24"/>
          <w:szCs w:val="24"/>
          <w:highlight w:val="white"/>
        </w:rPr>
      </w:pPr>
    </w:p>
    <w:p w14:paraId="79B25B0C" w14:textId="77777777" w:rsidR="00AC37DC" w:rsidRPr="00C54E41" w:rsidRDefault="00AC37DC" w:rsidP="00AC37DC">
      <w:p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We ensure these decisions remain strictly human-led:</w:t>
      </w:r>
    </w:p>
    <w:p w14:paraId="4A5BE288" w14:textId="77777777" w:rsidR="00AC37DC" w:rsidRPr="00C54E41" w:rsidRDefault="00AC37DC" w:rsidP="00AC37DC">
      <w:pPr>
        <w:numPr>
          <w:ilvl w:val="0"/>
          <w:numId w:val="54"/>
        </w:num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Safeguarding decisions</w:t>
      </w:r>
    </w:p>
    <w:p w14:paraId="420E48F5" w14:textId="77777777" w:rsidR="00AC37DC" w:rsidRPr="00C54E41" w:rsidRDefault="00AC37DC" w:rsidP="00AC37DC">
      <w:pPr>
        <w:numPr>
          <w:ilvl w:val="0"/>
          <w:numId w:val="54"/>
        </w:num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Escalation and follow-up</w:t>
      </w:r>
    </w:p>
    <w:p w14:paraId="3911B8C5" w14:textId="77777777" w:rsidR="00AC37DC" w:rsidRPr="00C54E41" w:rsidRDefault="00AC37DC" w:rsidP="00AC37DC">
      <w:pPr>
        <w:numPr>
          <w:ilvl w:val="0"/>
          <w:numId w:val="54"/>
        </w:num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Wellbeing and pastoral judgement</w:t>
      </w:r>
    </w:p>
    <w:p w14:paraId="77EA2844" w14:textId="77777777" w:rsidR="00AC37DC" w:rsidRPr="00C54E41" w:rsidRDefault="00AC37DC" w:rsidP="00AC37DC">
      <w:pPr>
        <w:numPr>
          <w:ilvl w:val="0"/>
          <w:numId w:val="54"/>
        </w:num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Curriculum sequencing</w:t>
      </w:r>
    </w:p>
    <w:p w14:paraId="6D17BC93" w14:textId="77777777" w:rsidR="00AC37DC" w:rsidRPr="00C54E41" w:rsidRDefault="00AC37DC" w:rsidP="00AC37DC">
      <w:pPr>
        <w:numPr>
          <w:ilvl w:val="0"/>
          <w:numId w:val="54"/>
        </w:num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Intervention selection</w:t>
      </w:r>
    </w:p>
    <w:p w14:paraId="42AA479E" w14:textId="77777777" w:rsidR="00AC37DC" w:rsidRPr="00C54E41" w:rsidRDefault="00AC37DC" w:rsidP="00AC37DC">
      <w:pPr>
        <w:numPr>
          <w:ilvl w:val="0"/>
          <w:numId w:val="54"/>
        </w:num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Behaviour decisions</w:t>
      </w:r>
    </w:p>
    <w:p w14:paraId="198A47C0" w14:textId="77777777" w:rsidR="00AC37DC" w:rsidRPr="00C54E41" w:rsidRDefault="00AC37DC" w:rsidP="00AC37DC">
      <w:pPr>
        <w:numPr>
          <w:ilvl w:val="0"/>
          <w:numId w:val="54"/>
        </w:num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Assessment judgements</w:t>
      </w:r>
    </w:p>
    <w:p w14:paraId="54C297D6" w14:textId="77777777" w:rsidR="00AC37DC" w:rsidRPr="006623F9" w:rsidRDefault="00AC37DC" w:rsidP="00AC37DC">
      <w:pPr>
        <w:rPr>
          <w:rFonts w:ascii="Nunito Sans" w:eastAsia="Nunito Sans" w:hAnsi="Nunito Sans" w:cs="Nunito Sans"/>
          <w:sz w:val="24"/>
          <w:szCs w:val="24"/>
          <w:highlight w:val="white"/>
        </w:rPr>
      </w:pPr>
    </w:p>
    <w:tbl>
      <w:tblPr>
        <w:tblStyle w:val="a1"/>
        <w:tblW w:w="11192" w:type="dxa"/>
        <w:tblInd w:w="-9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1192"/>
      </w:tblGrid>
      <w:tr w:rsidR="00AC37DC" w14:paraId="048034F8" w14:textId="77777777" w:rsidTr="00477AC5">
        <w:trPr>
          <w:trHeight w:val="440"/>
        </w:trPr>
        <w:tc>
          <w:tcPr>
            <w:tcW w:w="11192" w:type="dxa"/>
            <w:shd w:val="clear" w:color="auto" w:fill="09217B"/>
            <w:tcMar>
              <w:top w:w="56" w:type="dxa"/>
              <w:left w:w="56" w:type="dxa"/>
              <w:bottom w:w="56" w:type="dxa"/>
              <w:right w:w="56" w:type="dxa"/>
            </w:tcMar>
            <w:vAlign w:val="center"/>
          </w:tcPr>
          <w:p w14:paraId="4847C5E8" w14:textId="7A1B463F" w:rsidR="00AC37DC" w:rsidRDefault="00AC37DC" w:rsidP="00477AC5">
            <w:pPr>
              <w:ind w:left="879"/>
              <w:rPr>
                <w:rFonts w:ascii="Nunito Sans" w:eastAsia="Nunito Sans" w:hAnsi="Nunito Sans" w:cs="Nunito Sans"/>
                <w:color w:val="FFFFFF"/>
              </w:rPr>
            </w:pPr>
            <w:r>
              <w:rPr>
                <w:rFonts w:ascii="Nunito Sans" w:eastAsia="Nunito Sans" w:hAnsi="Nunito Sans" w:cs="Nunito Sans"/>
                <w:b/>
                <w:color w:val="FFFFFF"/>
                <w:sz w:val="34"/>
                <w:szCs w:val="34"/>
              </w:rPr>
              <w:t>7</w:t>
            </w:r>
            <w:r>
              <w:rPr>
                <w:rFonts w:ascii="Nunito Sans" w:eastAsia="Nunito Sans" w:hAnsi="Nunito Sans" w:cs="Nunito Sans"/>
                <w:b/>
                <w:color w:val="FFFFFF"/>
                <w:sz w:val="34"/>
                <w:szCs w:val="34"/>
              </w:rPr>
              <w:t xml:space="preserve">. </w:t>
            </w:r>
            <w:r>
              <w:rPr>
                <w:rFonts w:ascii="Nunito Sans" w:eastAsia="Nunito Sans" w:hAnsi="Nunito Sans" w:cs="Nunito Sans"/>
                <w:b/>
                <w:color w:val="FFFFFF"/>
                <w:sz w:val="34"/>
                <w:szCs w:val="34"/>
              </w:rPr>
              <w:t>Key messages for inspectors</w:t>
            </w:r>
          </w:p>
        </w:tc>
      </w:tr>
    </w:tbl>
    <w:p w14:paraId="2F5263B3" w14:textId="77777777" w:rsidR="003E737D" w:rsidRDefault="003E737D" w:rsidP="003E737D">
      <w:pPr>
        <w:rPr>
          <w:rFonts w:ascii="Nunito Sans" w:eastAsia="Nunito Sans" w:hAnsi="Nunito Sans" w:cs="Nunito Sans"/>
          <w:sz w:val="24"/>
          <w:szCs w:val="24"/>
          <w:highlight w:val="white"/>
        </w:rPr>
      </w:pPr>
    </w:p>
    <w:p w14:paraId="2E3D0BE5" w14:textId="77777777" w:rsidR="00AC37DC" w:rsidRPr="00C54E41" w:rsidRDefault="00AC37DC" w:rsidP="00AC37DC">
      <w:pPr>
        <w:numPr>
          <w:ilvl w:val="0"/>
          <w:numId w:val="55"/>
        </w:num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AI supports targeted practice – it does not replace teaching.</w:t>
      </w:r>
    </w:p>
    <w:p w14:paraId="76FE2A07" w14:textId="77777777" w:rsidR="00AC37DC" w:rsidRPr="00C54E41" w:rsidRDefault="00AC37DC" w:rsidP="00AC37DC">
      <w:pPr>
        <w:numPr>
          <w:ilvl w:val="0"/>
          <w:numId w:val="55"/>
        </w:num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All sessions are supervised, scheduled and recorded.</w:t>
      </w:r>
    </w:p>
    <w:p w14:paraId="0F9F4695" w14:textId="77777777" w:rsidR="00AC37DC" w:rsidRPr="00C54E41" w:rsidRDefault="00AC37DC" w:rsidP="00AC37DC">
      <w:pPr>
        <w:numPr>
          <w:ilvl w:val="0"/>
          <w:numId w:val="55"/>
        </w:num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Staff stay in control of programme selection and monitoring.</w:t>
      </w:r>
    </w:p>
    <w:p w14:paraId="6C637527" w14:textId="77777777" w:rsidR="00AC37DC" w:rsidRPr="00C54E41" w:rsidRDefault="00AC37DC" w:rsidP="00AC37DC">
      <w:pPr>
        <w:numPr>
          <w:ilvl w:val="0"/>
          <w:numId w:val="55"/>
        </w:numPr>
        <w:rPr>
          <w:rFonts w:ascii="Nunito Sans" w:eastAsia="Nunito Sans" w:hAnsi="Nunito Sans" w:cs="Nunito Sans"/>
          <w:sz w:val="24"/>
          <w:szCs w:val="24"/>
          <w:highlight w:val="white"/>
        </w:rPr>
      </w:pPr>
      <w:r w:rsidRPr="00C54E41">
        <w:rPr>
          <w:rFonts w:ascii="Nunito Sans" w:eastAsia="Nunito Sans" w:hAnsi="Nunito Sans" w:cs="Nunito Sans"/>
          <w:sz w:val="24"/>
          <w:szCs w:val="24"/>
          <w:highlight w:val="white"/>
        </w:rPr>
        <w:t>Data protection and safeguarding processes are active and documented.</w:t>
      </w:r>
    </w:p>
    <w:p w14:paraId="42C5749D" w14:textId="6986D554" w:rsidR="006623F9" w:rsidRDefault="006623F9" w:rsidP="00624C1A">
      <w:pPr>
        <w:rPr>
          <w:rFonts w:ascii="Nunito Sans" w:eastAsia="Nunito Sans" w:hAnsi="Nunito Sans" w:cs="Nunito Sans"/>
          <w:b/>
          <w:bCs/>
          <w:sz w:val="24"/>
          <w:szCs w:val="24"/>
          <w:highlight w:val="white"/>
        </w:rPr>
      </w:pPr>
    </w:p>
    <w:sectPr w:rsidR="006623F9">
      <w:headerReference w:type="even" r:id="rId7"/>
      <w:headerReference w:type="default" r:id="rId8"/>
      <w:footerReference w:type="even" r:id="rId9"/>
      <w:footerReference w:type="default" r:id="rId10"/>
      <w:headerReference w:type="first" r:id="rId11"/>
      <w:footerReference w:type="first" r:id="rId12"/>
      <w:pgSz w:w="11909" w:h="16834"/>
      <w:pgMar w:top="141" w:right="715" w:bottom="834" w:left="992" w:header="720" w:footer="14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26BE7D" w14:textId="77777777" w:rsidR="00E446F0" w:rsidRDefault="00E446F0">
      <w:pPr>
        <w:spacing w:line="240" w:lineRule="auto"/>
      </w:pPr>
      <w:r>
        <w:separator/>
      </w:r>
    </w:p>
  </w:endnote>
  <w:endnote w:type="continuationSeparator" w:id="0">
    <w:p w14:paraId="7570FC35" w14:textId="77777777" w:rsidR="00E446F0" w:rsidRDefault="00E446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2BF45796-7DD5-7740-8A08-6F1235A316DB}"/>
  </w:font>
  <w:font w:name="Times New Roman">
    <w:panose1 w:val="02020603050405020304"/>
    <w:charset w:val="00"/>
    <w:family w:val="roman"/>
    <w:pitch w:val="variable"/>
    <w:sig w:usb0="E0002EFF" w:usb1="C000785B" w:usb2="00000009" w:usb3="00000000" w:csb0="000001FF" w:csb1="00000000"/>
    <w:embedRegular r:id="rId2" w:fontKey="{7814C168-A577-4C4B-8D62-79E3278D976D}"/>
    <w:embedBold r:id="rId3" w:fontKey="{6E8A7172-D60A-A44E-BD36-9ABEF29F105C}"/>
  </w:font>
  <w:font w:name="Courier New">
    <w:panose1 w:val="02070309020205020404"/>
    <w:charset w:val="00"/>
    <w:family w:val="modern"/>
    <w:pitch w:val="fixed"/>
    <w:sig w:usb0="E0002AFF" w:usb1="C0007843" w:usb2="00000009" w:usb3="00000000" w:csb0="000001FF" w:csb1="00000000"/>
    <w:embedRegular r:id="rId4" w:fontKey="{54E33225-BE05-7741-98C9-04ADB78983F7}"/>
  </w:font>
  <w:font w:name="Wingdings">
    <w:panose1 w:val="05000000000000000000"/>
    <w:charset w:val="4D"/>
    <w:family w:val="decorative"/>
    <w:pitch w:val="variable"/>
    <w:sig w:usb0="00000003" w:usb1="00000000" w:usb2="00000000" w:usb3="00000000" w:csb0="80000001" w:csb1="00000000"/>
    <w:embedRegular r:id="rId5" w:fontKey="{33560286-333F-2F49-8397-3F8510E380C6}"/>
  </w:font>
  <w:font w:name="Arial">
    <w:panose1 w:val="020B0604020202020204"/>
    <w:charset w:val="00"/>
    <w:family w:val="swiss"/>
    <w:pitch w:val="variable"/>
    <w:sig w:usb0="E0002AFF" w:usb1="C0007843" w:usb2="00000009" w:usb3="00000000" w:csb0="000001FF" w:csb1="00000000"/>
    <w:embedRegular r:id="rId6" w:fontKey="{FFFB19E3-D329-C243-91E6-FFF08C4F9605}"/>
    <w:embedBold r:id="rId7" w:fontKey="{035CB602-89BD-934B-B19C-C7143BEFA077}"/>
    <w:embedItalic r:id="rId8" w:fontKey="{DDA403E8-A653-5946-92CA-B18008D304C8}"/>
  </w:font>
  <w:font w:name="Nunito Sans SemiBold">
    <w:panose1 w:val="00000000000000000000"/>
    <w:charset w:val="4D"/>
    <w:family w:val="auto"/>
    <w:pitch w:val="variable"/>
    <w:sig w:usb0="A00002FF" w:usb1="5000204B" w:usb2="00000000" w:usb3="00000000" w:csb0="00000197" w:csb1="00000000"/>
  </w:font>
  <w:font w:name="Nunito">
    <w:panose1 w:val="00000000000000000000"/>
    <w:charset w:val="4D"/>
    <w:family w:val="auto"/>
    <w:pitch w:val="variable"/>
    <w:sig w:usb0="A00002FF" w:usb1="5000204B" w:usb2="00000000" w:usb3="00000000" w:csb0="00000197" w:csb1="00000000"/>
    <w:embedRegular r:id="rId9" w:fontKey="{4502AD65-20F6-7C4A-8EA0-A9506233AC60}"/>
    <w:embedBold r:id="rId10" w:fontKey="{3078C069-4A75-214C-B80F-AC8ABAAABBE2}"/>
  </w:font>
  <w:font w:name="Nunito Sans">
    <w:panose1 w:val="00000000000000000000"/>
    <w:charset w:val="4D"/>
    <w:family w:val="auto"/>
    <w:pitch w:val="variable"/>
    <w:sig w:usb0="A00002FF" w:usb1="5000204B" w:usb2="00000000" w:usb3="00000000" w:csb0="00000197" w:csb1="00000000"/>
    <w:embedRegular r:id="rId11" w:fontKey="{C3930F8F-8B07-3042-80FD-C7E5765957C8}"/>
    <w:embedBold r:id="rId12" w:fontKey="{ACAFB8C8-C63B-9E4B-AFE6-DE4329B88170}"/>
  </w:font>
  <w:font w:name="Segoe UI Symbol">
    <w:panose1 w:val="020B0502040204020203"/>
    <w:charset w:val="00"/>
    <w:family w:val="swiss"/>
    <w:pitch w:val="variable"/>
    <w:sig w:usb0="800001E3" w:usb1="1200FFEF" w:usb2="00040000" w:usb3="00000000" w:csb0="00000001" w:csb1="00000000"/>
    <w:embedRegular r:id="rId13" w:fontKey="{220B5A18-1B89-5844-BFA6-CDF1EE121F1E}"/>
  </w:font>
  <w:font w:name="Calibri">
    <w:panose1 w:val="020F0502020204030204"/>
    <w:charset w:val="00"/>
    <w:family w:val="swiss"/>
    <w:pitch w:val="variable"/>
    <w:sig w:usb0="E4002EFF" w:usb1="C000247B" w:usb2="00000009" w:usb3="00000000" w:csb0="000001FF" w:csb1="00000000"/>
    <w:embedRegular r:id="rId14" w:fontKey="{CD189534-115E-924B-B28D-D73CEE214A46}"/>
  </w:font>
  <w:font w:name="Cambria">
    <w:panose1 w:val="02040503050406030204"/>
    <w:charset w:val="00"/>
    <w:family w:val="roman"/>
    <w:pitch w:val="variable"/>
    <w:sig w:usb0="E00006FF" w:usb1="420024FF" w:usb2="02000000" w:usb3="00000000" w:csb0="0000019F" w:csb1="00000000"/>
    <w:embedRegular r:id="rId15" w:fontKey="{7FF84BF8-B74E-5345-8BD1-1084278F54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0796F" w14:textId="77777777" w:rsidR="00CA5E03" w:rsidRDefault="00000000">
    <w:pPr>
      <w:ind w:left="-850" w:right="-429" w:hanging="570"/>
      <w:jc w:val="right"/>
      <w:rPr>
        <w:rFonts w:ascii="Nunito Sans" w:eastAsia="Nunito Sans" w:hAnsi="Nunito Sans" w:cs="Nunito Sans"/>
        <w:sz w:val="18"/>
        <w:szCs w:val="18"/>
      </w:rPr>
    </w:pPr>
    <w:r>
      <w:rPr>
        <w:rFonts w:ascii="Nunito Sans SemiBold" w:eastAsia="Nunito Sans SemiBold" w:hAnsi="Nunito Sans SemiBold" w:cs="Nunito Sans SemiBold"/>
        <w:sz w:val="18"/>
        <w:szCs w:val="18"/>
      </w:rPr>
      <w:t xml:space="preserve">thirdspacelearning.com </w:t>
    </w:r>
    <w:r>
      <w:rPr>
        <w:rFonts w:ascii="Nunito Sans" w:eastAsia="Nunito Sans" w:hAnsi="Nunito Sans" w:cs="Nunito Sans"/>
        <w:sz w:val="18"/>
        <w:szCs w:val="18"/>
      </w:rPr>
      <w:t xml:space="preserve">           Helping schools close the maths attainment gap through targeted one to one teaching and flexible resources  </w:t>
    </w:r>
  </w:p>
  <w:p w14:paraId="068F4DF3" w14:textId="77777777" w:rsidR="00CA5E03" w:rsidRDefault="00000000">
    <w:pPr>
      <w:ind w:left="-708" w:right="-429" w:hanging="570"/>
      <w:jc w:val="right"/>
      <w:rPr>
        <w:rFonts w:ascii="Nunito Sans" w:eastAsia="Nunito Sans" w:hAnsi="Nunito Sans" w:cs="Nunito Sans"/>
        <w:sz w:val="18"/>
        <w:szCs w:val="18"/>
      </w:rPr>
    </w:pPr>
    <w:r>
      <w:rPr>
        <w:rFonts w:ascii="Nunito Sans" w:eastAsia="Nunito Sans" w:hAnsi="Nunito Sans" w:cs="Nunito Sans"/>
        <w:sz w:val="18"/>
        <w:szCs w:val="18"/>
      </w:rPr>
      <w:fldChar w:fldCharType="begin"/>
    </w:r>
    <w:r>
      <w:rPr>
        <w:rFonts w:ascii="Nunito Sans" w:eastAsia="Nunito Sans" w:hAnsi="Nunito Sans" w:cs="Nunito Sans"/>
        <w:sz w:val="18"/>
        <w:szCs w:val="18"/>
      </w:rPr>
      <w:instrText>PAGE</w:instrText>
    </w:r>
    <w:r>
      <w:rPr>
        <w:rFonts w:ascii="Nunito Sans" w:eastAsia="Nunito Sans" w:hAnsi="Nunito Sans" w:cs="Nunito Sans"/>
        <w:sz w:val="18"/>
        <w:szCs w:val="18"/>
      </w:rPr>
      <w:fldChar w:fldCharType="separate"/>
    </w:r>
    <w:r>
      <w:rPr>
        <w:rFonts w:ascii="Nunito Sans" w:eastAsia="Nunito Sans" w:hAnsi="Nunito Sans" w:cs="Nunito San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0003D" w14:textId="77777777" w:rsidR="00CA5E03" w:rsidRDefault="00000000">
    <w:pPr>
      <w:ind w:left="-850" w:right="-429" w:hanging="570"/>
      <w:jc w:val="right"/>
      <w:rPr>
        <w:rFonts w:ascii="Nunito Sans" w:eastAsia="Nunito Sans" w:hAnsi="Nunito Sans" w:cs="Nunito Sans"/>
        <w:sz w:val="18"/>
        <w:szCs w:val="18"/>
      </w:rPr>
    </w:pPr>
    <w:r>
      <w:rPr>
        <w:rFonts w:ascii="Nunito Sans SemiBold" w:eastAsia="Nunito Sans SemiBold" w:hAnsi="Nunito Sans SemiBold" w:cs="Nunito Sans SemiBold"/>
        <w:sz w:val="18"/>
        <w:szCs w:val="18"/>
      </w:rPr>
      <w:t xml:space="preserve">thirdspacelearning.com </w:t>
    </w:r>
    <w:r>
      <w:rPr>
        <w:rFonts w:ascii="Nunito Sans" w:eastAsia="Nunito Sans" w:hAnsi="Nunito Sans" w:cs="Nunito Sans"/>
        <w:sz w:val="18"/>
        <w:szCs w:val="18"/>
      </w:rPr>
      <w:t xml:space="preserve">           Helping schools close the maths attainment gap through targeted one to one teaching and flexible resources  </w:t>
    </w:r>
  </w:p>
  <w:p w14:paraId="36E6021F" w14:textId="77777777" w:rsidR="00CA5E03" w:rsidRDefault="00000000">
    <w:pPr>
      <w:ind w:right="-429"/>
      <w:jc w:val="right"/>
      <w:rPr>
        <w:rFonts w:ascii="Nunito Sans" w:eastAsia="Nunito Sans" w:hAnsi="Nunito Sans" w:cs="Nunito Sans"/>
        <w:sz w:val="18"/>
        <w:szCs w:val="18"/>
      </w:rPr>
    </w:pPr>
    <w:r>
      <w:rPr>
        <w:rFonts w:ascii="Nunito Sans" w:eastAsia="Nunito Sans" w:hAnsi="Nunito Sans" w:cs="Nunito Sans"/>
        <w:sz w:val="18"/>
        <w:szCs w:val="18"/>
      </w:rPr>
      <w:fldChar w:fldCharType="begin"/>
    </w:r>
    <w:r>
      <w:rPr>
        <w:rFonts w:ascii="Nunito Sans" w:eastAsia="Nunito Sans" w:hAnsi="Nunito Sans" w:cs="Nunito Sans"/>
        <w:sz w:val="18"/>
        <w:szCs w:val="18"/>
      </w:rPr>
      <w:instrText>PAGE</w:instrText>
    </w:r>
    <w:r>
      <w:rPr>
        <w:rFonts w:ascii="Nunito Sans" w:eastAsia="Nunito Sans" w:hAnsi="Nunito Sans" w:cs="Nunito Sans"/>
        <w:sz w:val="18"/>
        <w:szCs w:val="18"/>
      </w:rPr>
      <w:fldChar w:fldCharType="separate"/>
    </w:r>
    <w:r w:rsidR="0078747D">
      <w:rPr>
        <w:rFonts w:ascii="Nunito Sans" w:eastAsia="Nunito Sans" w:hAnsi="Nunito Sans" w:cs="Nunito Sans"/>
        <w:noProof/>
        <w:sz w:val="18"/>
        <w:szCs w:val="18"/>
      </w:rPr>
      <w:t>1</w:t>
    </w:r>
    <w:r>
      <w:rPr>
        <w:rFonts w:ascii="Nunito Sans" w:eastAsia="Nunito Sans" w:hAnsi="Nunito Sans" w:cs="Nunito Sans"/>
        <w:sz w:val="18"/>
        <w:szCs w:val="18"/>
      </w:rPr>
      <w:fldChar w:fldCharType="end"/>
    </w:r>
    <w:r>
      <w:rPr>
        <w:rFonts w:ascii="Nunito Sans" w:eastAsia="Nunito Sans" w:hAnsi="Nunito Sans" w:cs="Nunito Sans"/>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8F212" w14:textId="77777777" w:rsidR="00CA5E03" w:rsidRDefault="00000000">
    <w:pPr>
      <w:jc w:val="right"/>
    </w:pPr>
    <w:r>
      <w:rPr>
        <w:sz w:val="20"/>
        <w:szCs w:val="20"/>
      </w:rPr>
      <w:t xml:space="preserve">© Third Space Learning 2021. You may photocopy this page.   </w:t>
    </w:r>
    <w:r>
      <w:rPr>
        <w:sz w:val="20"/>
        <w:szCs w:val="20"/>
      </w:rPr>
      <w:fldChar w:fldCharType="begin"/>
    </w:r>
    <w:r>
      <w:rPr>
        <w:sz w:val="20"/>
        <w:szCs w:val="20"/>
      </w:rPr>
      <w:instrText>PAGE</w:instrText>
    </w:r>
    <w:r>
      <w:rPr>
        <w:sz w:val="20"/>
        <w:szCs w:val="20"/>
      </w:rPr>
      <w:fldChar w:fldCharType="separate"/>
    </w:r>
    <w:r>
      <w:rPr>
        <w:sz w:val="20"/>
        <w:szCs w:val="20"/>
      </w:rPr>
      <w:fldChar w:fldCharType="end"/>
    </w:r>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730950" w14:textId="77777777" w:rsidR="00E446F0" w:rsidRDefault="00E446F0">
      <w:pPr>
        <w:spacing w:line="240" w:lineRule="auto"/>
      </w:pPr>
      <w:r>
        <w:separator/>
      </w:r>
    </w:p>
  </w:footnote>
  <w:footnote w:type="continuationSeparator" w:id="0">
    <w:p w14:paraId="3D7B11EF" w14:textId="77777777" w:rsidR="00E446F0" w:rsidRDefault="00E446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08C38" w14:textId="77777777" w:rsidR="000073B6" w:rsidRDefault="000073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45E2C" w14:textId="485FC5AE" w:rsidR="00CA5E03" w:rsidRDefault="003E737D">
    <w:pPr>
      <w:rPr>
        <w:rFonts w:ascii="Nunito Sans" w:eastAsia="Nunito Sans" w:hAnsi="Nunito Sans" w:cs="Nunito Sans"/>
        <w:color w:val="2779F5"/>
        <w:sz w:val="24"/>
        <w:szCs w:val="24"/>
      </w:rPr>
    </w:pPr>
    <w:r w:rsidRPr="003E737D">
      <w:rPr>
        <w:rFonts w:ascii="Nunito Sans" w:eastAsia="Nunito Sans" w:hAnsi="Nunito Sans" w:cs="Nunito Sans"/>
        <w:color w:val="2779F5"/>
        <w:sz w:val="24"/>
        <w:szCs w:val="24"/>
      </w:rPr>
      <w:t xml:space="preserve">AI </w:t>
    </w:r>
    <w:r w:rsidR="000073B6">
      <w:rPr>
        <w:rFonts w:ascii="Nunito Sans" w:eastAsia="Nunito Sans" w:hAnsi="Nunito Sans" w:cs="Nunito Sans"/>
        <w:color w:val="2779F5"/>
        <w:sz w:val="24"/>
        <w:szCs w:val="24"/>
      </w:rPr>
      <w:t>Evidence Overview – Ofsted Ready</w:t>
    </w:r>
    <w:r w:rsidRPr="003E737D">
      <w:rPr>
        <w:rFonts w:ascii="Nunito Sans" w:eastAsia="Nunito Sans" w:hAnsi="Nunito Sans" w:cs="Nunito Sans"/>
        <w:color w:val="2779F5"/>
        <w:sz w:val="24"/>
        <w:szCs w:val="24"/>
      </w:rPr>
      <w:t xml:space="preserve"> </w:t>
    </w:r>
    <w:r w:rsidR="00604962">
      <w:rPr>
        <w:rFonts w:ascii="Nunito Sans" w:eastAsia="Nunito Sans" w:hAnsi="Nunito Sans" w:cs="Nunito Sans"/>
        <w:color w:val="2779F5"/>
        <w:sz w:val="24"/>
        <w:szCs w:val="24"/>
      </w:rPr>
      <w:t>[AI Literacy Course]</w:t>
    </w:r>
    <w:r>
      <w:rPr>
        <w:rFonts w:ascii="Nunito Sans" w:eastAsia="Nunito Sans" w:hAnsi="Nunito Sans" w:cs="Nunito Sans"/>
        <w:color w:val="2779F5"/>
        <w:sz w:val="24"/>
        <w:szCs w:val="24"/>
      </w:rPr>
      <w:t xml:space="preserve"> </w:t>
    </w:r>
    <w:r>
      <w:rPr>
        <w:noProof/>
      </w:rPr>
      <w:drawing>
        <wp:anchor distT="114300" distB="114300" distL="114300" distR="114300" simplePos="0" relativeHeight="251658240" behindDoc="0" locked="0" layoutInCell="1" hidden="0" allowOverlap="1" wp14:anchorId="77DA7A60" wp14:editId="1395B8AD">
          <wp:simplePos x="0" y="0"/>
          <wp:positionH relativeFrom="column">
            <wp:posOffset>5524500</wp:posOffset>
          </wp:positionH>
          <wp:positionV relativeFrom="paragraph">
            <wp:posOffset>-104774</wp:posOffset>
          </wp:positionV>
          <wp:extent cx="1066800" cy="327434"/>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66800" cy="327434"/>
                  </a:xfrm>
                  <a:prstGeom prst="rect">
                    <a:avLst/>
                  </a:prstGeom>
                  <a:ln/>
                </pic:spPr>
              </pic:pic>
            </a:graphicData>
          </a:graphic>
        </wp:anchor>
      </w:drawing>
    </w:r>
  </w:p>
  <w:p w14:paraId="5EED931A" w14:textId="77777777" w:rsidR="00CA5E03" w:rsidRDefault="00CA5E0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A0731" w14:textId="77777777" w:rsidR="000073B6" w:rsidRDefault="000073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800A0"/>
    <w:multiLevelType w:val="multilevel"/>
    <w:tmpl w:val="560C6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71FB2"/>
    <w:multiLevelType w:val="multilevel"/>
    <w:tmpl w:val="5FD26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C5497D"/>
    <w:multiLevelType w:val="multilevel"/>
    <w:tmpl w:val="1B76C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0D053C"/>
    <w:multiLevelType w:val="multilevel"/>
    <w:tmpl w:val="92C0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100627"/>
    <w:multiLevelType w:val="multilevel"/>
    <w:tmpl w:val="50D0C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4F30954"/>
    <w:multiLevelType w:val="multilevel"/>
    <w:tmpl w:val="F7262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5862663"/>
    <w:multiLevelType w:val="multilevel"/>
    <w:tmpl w:val="A8A89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5C87918"/>
    <w:multiLevelType w:val="multilevel"/>
    <w:tmpl w:val="BCFA3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6F752FA"/>
    <w:multiLevelType w:val="multilevel"/>
    <w:tmpl w:val="92C0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310A1D"/>
    <w:multiLevelType w:val="multilevel"/>
    <w:tmpl w:val="92C0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BE0FDF"/>
    <w:multiLevelType w:val="multilevel"/>
    <w:tmpl w:val="24343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6B6A31"/>
    <w:multiLevelType w:val="multilevel"/>
    <w:tmpl w:val="43C2E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B8222AC"/>
    <w:multiLevelType w:val="multilevel"/>
    <w:tmpl w:val="BFA4A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703FA0"/>
    <w:multiLevelType w:val="multilevel"/>
    <w:tmpl w:val="175A5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6F4748"/>
    <w:multiLevelType w:val="multilevel"/>
    <w:tmpl w:val="95345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4204D03"/>
    <w:multiLevelType w:val="multilevel"/>
    <w:tmpl w:val="4BC67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47F077D"/>
    <w:multiLevelType w:val="multilevel"/>
    <w:tmpl w:val="EFAE6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EDC203E"/>
    <w:multiLevelType w:val="multilevel"/>
    <w:tmpl w:val="1EAAE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982599"/>
    <w:multiLevelType w:val="multilevel"/>
    <w:tmpl w:val="55C26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22A6010"/>
    <w:multiLevelType w:val="multilevel"/>
    <w:tmpl w:val="324E6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384340F"/>
    <w:multiLevelType w:val="hybridMultilevel"/>
    <w:tmpl w:val="E532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E05D94"/>
    <w:multiLevelType w:val="multilevel"/>
    <w:tmpl w:val="62F6E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5DB7113"/>
    <w:multiLevelType w:val="multilevel"/>
    <w:tmpl w:val="4B50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8E5571"/>
    <w:multiLevelType w:val="multilevel"/>
    <w:tmpl w:val="54F835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A4E2471"/>
    <w:multiLevelType w:val="multilevel"/>
    <w:tmpl w:val="8CF05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CE640EE"/>
    <w:multiLevelType w:val="multilevel"/>
    <w:tmpl w:val="92C0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E122258"/>
    <w:multiLevelType w:val="hybridMultilevel"/>
    <w:tmpl w:val="CC94FF28"/>
    <w:lvl w:ilvl="0" w:tplc="ED2AE44C">
      <w:start w:val="1"/>
      <w:numFmt w:val="decimal"/>
      <w:lvlText w:val="%1."/>
      <w:lvlJc w:val="left"/>
      <w:pPr>
        <w:ind w:left="740" w:hanging="380"/>
      </w:pPr>
      <w:rPr>
        <w:rFonts w:hint="default"/>
        <w:b/>
        <w:sz w:val="3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0351B1F"/>
    <w:multiLevelType w:val="multilevel"/>
    <w:tmpl w:val="6A8E5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5BE69F8"/>
    <w:multiLevelType w:val="multilevel"/>
    <w:tmpl w:val="15420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AE93D80"/>
    <w:multiLevelType w:val="multilevel"/>
    <w:tmpl w:val="3AE4B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EB31D80"/>
    <w:multiLevelType w:val="multilevel"/>
    <w:tmpl w:val="C840D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ED95478"/>
    <w:multiLevelType w:val="multilevel"/>
    <w:tmpl w:val="A6B60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11C1D29"/>
    <w:multiLevelType w:val="multilevel"/>
    <w:tmpl w:val="BE42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26677A9"/>
    <w:multiLevelType w:val="multilevel"/>
    <w:tmpl w:val="D72E8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3874B4A"/>
    <w:multiLevelType w:val="multilevel"/>
    <w:tmpl w:val="191C8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4703DA4"/>
    <w:multiLevelType w:val="multilevel"/>
    <w:tmpl w:val="1E1C9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5AF015B"/>
    <w:multiLevelType w:val="multilevel"/>
    <w:tmpl w:val="92C0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63C2FF3"/>
    <w:multiLevelType w:val="multilevel"/>
    <w:tmpl w:val="61789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6573196"/>
    <w:multiLevelType w:val="multilevel"/>
    <w:tmpl w:val="92C0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8B801CB"/>
    <w:multiLevelType w:val="multilevel"/>
    <w:tmpl w:val="92C0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A2352A7"/>
    <w:multiLevelType w:val="multilevel"/>
    <w:tmpl w:val="24FC2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CDD0A9F"/>
    <w:multiLevelType w:val="multilevel"/>
    <w:tmpl w:val="62249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2D6316E"/>
    <w:multiLevelType w:val="hybridMultilevel"/>
    <w:tmpl w:val="2EF6D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7AA5FA0"/>
    <w:multiLevelType w:val="multilevel"/>
    <w:tmpl w:val="B1F0D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9165D6B"/>
    <w:multiLevelType w:val="multilevel"/>
    <w:tmpl w:val="2416D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EB7601C"/>
    <w:multiLevelType w:val="multilevel"/>
    <w:tmpl w:val="BA224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F4A5C34"/>
    <w:multiLevelType w:val="multilevel"/>
    <w:tmpl w:val="E56E6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05C04F3"/>
    <w:multiLevelType w:val="multilevel"/>
    <w:tmpl w:val="1F5A0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7CD6760"/>
    <w:multiLevelType w:val="multilevel"/>
    <w:tmpl w:val="1C58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7DB790B"/>
    <w:multiLevelType w:val="multilevel"/>
    <w:tmpl w:val="F9303D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6AC96184"/>
    <w:multiLevelType w:val="multilevel"/>
    <w:tmpl w:val="96002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D2853B7"/>
    <w:multiLevelType w:val="multilevel"/>
    <w:tmpl w:val="9488C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36833AA"/>
    <w:multiLevelType w:val="multilevel"/>
    <w:tmpl w:val="80048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A124967"/>
    <w:multiLevelType w:val="multilevel"/>
    <w:tmpl w:val="8376B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A28295F"/>
    <w:multiLevelType w:val="multilevel"/>
    <w:tmpl w:val="CB40E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A671A10"/>
    <w:multiLevelType w:val="multilevel"/>
    <w:tmpl w:val="2AB83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71712893">
    <w:abstractNumId w:val="4"/>
  </w:num>
  <w:num w:numId="2" w16cid:durableId="776213853">
    <w:abstractNumId w:val="43"/>
  </w:num>
  <w:num w:numId="3" w16cid:durableId="2061663214">
    <w:abstractNumId w:val="29"/>
  </w:num>
  <w:num w:numId="4" w16cid:durableId="1301301795">
    <w:abstractNumId w:val="21"/>
  </w:num>
  <w:num w:numId="5" w16cid:durableId="667900567">
    <w:abstractNumId w:val="51"/>
  </w:num>
  <w:num w:numId="6" w16cid:durableId="1516267850">
    <w:abstractNumId w:val="49"/>
  </w:num>
  <w:num w:numId="7" w16cid:durableId="842671945">
    <w:abstractNumId w:val="40"/>
  </w:num>
  <w:num w:numId="8" w16cid:durableId="1477719922">
    <w:abstractNumId w:val="50"/>
  </w:num>
  <w:num w:numId="9" w16cid:durableId="404954200">
    <w:abstractNumId w:val="52"/>
  </w:num>
  <w:num w:numId="10" w16cid:durableId="1196386688">
    <w:abstractNumId w:val="35"/>
  </w:num>
  <w:num w:numId="11" w16cid:durableId="1316228176">
    <w:abstractNumId w:val="18"/>
  </w:num>
  <w:num w:numId="12" w16cid:durableId="436564466">
    <w:abstractNumId w:val="27"/>
  </w:num>
  <w:num w:numId="13" w16cid:durableId="1433628040">
    <w:abstractNumId w:val="44"/>
  </w:num>
  <w:num w:numId="14" w16cid:durableId="1730685545">
    <w:abstractNumId w:val="24"/>
  </w:num>
  <w:num w:numId="15" w16cid:durableId="398938752">
    <w:abstractNumId w:val="28"/>
  </w:num>
  <w:num w:numId="16" w16cid:durableId="111559616">
    <w:abstractNumId w:val="1"/>
  </w:num>
  <w:num w:numId="17" w16cid:durableId="50277122">
    <w:abstractNumId w:val="15"/>
  </w:num>
  <w:num w:numId="18" w16cid:durableId="1448037625">
    <w:abstractNumId w:val="7"/>
  </w:num>
  <w:num w:numId="19" w16cid:durableId="1416636025">
    <w:abstractNumId w:val="34"/>
  </w:num>
  <w:num w:numId="20" w16cid:durableId="633172954">
    <w:abstractNumId w:val="55"/>
  </w:num>
  <w:num w:numId="21" w16cid:durableId="1748920166">
    <w:abstractNumId w:val="6"/>
  </w:num>
  <w:num w:numId="22" w16cid:durableId="1321808717">
    <w:abstractNumId w:val="47"/>
  </w:num>
  <w:num w:numId="23" w16cid:durableId="28531931">
    <w:abstractNumId w:val="11"/>
  </w:num>
  <w:num w:numId="24" w16cid:durableId="385764145">
    <w:abstractNumId w:val="53"/>
  </w:num>
  <w:num w:numId="25" w16cid:durableId="339089624">
    <w:abstractNumId w:val="31"/>
  </w:num>
  <w:num w:numId="26" w16cid:durableId="1582328878">
    <w:abstractNumId w:val="19"/>
  </w:num>
  <w:num w:numId="27" w16cid:durableId="566918701">
    <w:abstractNumId w:val="14"/>
  </w:num>
  <w:num w:numId="28" w16cid:durableId="925654465">
    <w:abstractNumId w:val="5"/>
  </w:num>
  <w:num w:numId="29" w16cid:durableId="160312467">
    <w:abstractNumId w:val="2"/>
  </w:num>
  <w:num w:numId="30" w16cid:durableId="209725792">
    <w:abstractNumId w:val="23"/>
  </w:num>
  <w:num w:numId="31" w16cid:durableId="1568345505">
    <w:abstractNumId w:val="30"/>
  </w:num>
  <w:num w:numId="32" w16cid:durableId="808404519">
    <w:abstractNumId w:val="54"/>
  </w:num>
  <w:num w:numId="33" w16cid:durableId="320080891">
    <w:abstractNumId w:val="42"/>
  </w:num>
  <w:num w:numId="34" w16cid:durableId="53239967">
    <w:abstractNumId w:val="38"/>
  </w:num>
  <w:num w:numId="35" w16cid:durableId="259335574">
    <w:abstractNumId w:val="20"/>
  </w:num>
  <w:num w:numId="36" w16cid:durableId="925769544">
    <w:abstractNumId w:val="9"/>
  </w:num>
  <w:num w:numId="37" w16cid:durableId="2101441486">
    <w:abstractNumId w:val="8"/>
  </w:num>
  <w:num w:numId="38" w16cid:durableId="1900626100">
    <w:abstractNumId w:val="3"/>
  </w:num>
  <w:num w:numId="39" w16cid:durableId="563609620">
    <w:abstractNumId w:val="36"/>
  </w:num>
  <w:num w:numId="40" w16cid:durableId="962156349">
    <w:abstractNumId w:val="25"/>
  </w:num>
  <w:num w:numId="41" w16cid:durableId="126048456">
    <w:abstractNumId w:val="16"/>
  </w:num>
  <w:num w:numId="42" w16cid:durableId="38282299">
    <w:abstractNumId w:val="39"/>
  </w:num>
  <w:num w:numId="43" w16cid:durableId="260727403">
    <w:abstractNumId w:val="46"/>
  </w:num>
  <w:num w:numId="44" w16cid:durableId="525026791">
    <w:abstractNumId w:val="48"/>
  </w:num>
  <w:num w:numId="45" w16cid:durableId="42488839">
    <w:abstractNumId w:val="13"/>
  </w:num>
  <w:num w:numId="46" w16cid:durableId="1433697243">
    <w:abstractNumId w:val="12"/>
  </w:num>
  <w:num w:numId="47" w16cid:durableId="620772540">
    <w:abstractNumId w:val="22"/>
  </w:num>
  <w:num w:numId="48" w16cid:durableId="1080130316">
    <w:abstractNumId w:val="33"/>
  </w:num>
  <w:num w:numId="49" w16cid:durableId="571231858">
    <w:abstractNumId w:val="41"/>
  </w:num>
  <w:num w:numId="50" w16cid:durableId="1138717855">
    <w:abstractNumId w:val="32"/>
  </w:num>
  <w:num w:numId="51" w16cid:durableId="940648670">
    <w:abstractNumId w:val="37"/>
  </w:num>
  <w:num w:numId="52" w16cid:durableId="1053119831">
    <w:abstractNumId w:val="10"/>
  </w:num>
  <w:num w:numId="53" w16cid:durableId="856777066">
    <w:abstractNumId w:val="45"/>
  </w:num>
  <w:num w:numId="54" w16cid:durableId="1252155541">
    <w:abstractNumId w:val="17"/>
  </w:num>
  <w:num w:numId="55" w16cid:durableId="1842969372">
    <w:abstractNumId w:val="0"/>
  </w:num>
  <w:num w:numId="56" w16cid:durableId="7209338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E03"/>
    <w:rsid w:val="000073B6"/>
    <w:rsid w:val="00054223"/>
    <w:rsid w:val="00096CB6"/>
    <w:rsid w:val="000B4949"/>
    <w:rsid w:val="001F6067"/>
    <w:rsid w:val="00380C8E"/>
    <w:rsid w:val="003E737D"/>
    <w:rsid w:val="00433263"/>
    <w:rsid w:val="00524A2A"/>
    <w:rsid w:val="00531C99"/>
    <w:rsid w:val="005A5298"/>
    <w:rsid w:val="005E0FF8"/>
    <w:rsid w:val="005F7746"/>
    <w:rsid w:val="00604962"/>
    <w:rsid w:val="00624C1A"/>
    <w:rsid w:val="00650C92"/>
    <w:rsid w:val="006623F9"/>
    <w:rsid w:val="006739E2"/>
    <w:rsid w:val="00691D76"/>
    <w:rsid w:val="0078747D"/>
    <w:rsid w:val="00790078"/>
    <w:rsid w:val="009C04CC"/>
    <w:rsid w:val="00AC37DC"/>
    <w:rsid w:val="00BF0DBD"/>
    <w:rsid w:val="00C54E41"/>
    <w:rsid w:val="00C81580"/>
    <w:rsid w:val="00CA5E03"/>
    <w:rsid w:val="00D12468"/>
    <w:rsid w:val="00E446F0"/>
    <w:rsid w:val="00E6466C"/>
    <w:rsid w:val="00E941D3"/>
    <w:rsid w:val="00F766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23833"/>
  <w15:docId w15:val="{2D4E99FA-0471-C84D-AEF8-69D8DB16F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outlineLvl w:val="1"/>
    </w:pPr>
    <w:rPr>
      <w:rFonts w:ascii="Nunito Sans SemiBold" w:eastAsia="Nunito Sans SemiBold" w:hAnsi="Nunito Sans SemiBold" w:cs="Nunito Sans SemiBold"/>
      <w:b/>
      <w:sz w:val="24"/>
      <w:szCs w:val="24"/>
    </w:rPr>
  </w:style>
  <w:style w:type="paragraph" w:styleId="Heading3">
    <w:name w:val="heading 3"/>
    <w:basedOn w:val="Normal"/>
    <w:next w:val="Normal"/>
    <w:uiPriority w:val="9"/>
    <w:semiHidden/>
    <w:unhideWhenUsed/>
    <w:qFormat/>
    <w:pPr>
      <w:keepNext/>
      <w:keepLines/>
      <w:spacing w:line="240" w:lineRule="auto"/>
      <w:outlineLvl w:val="2"/>
    </w:pPr>
    <w:rPr>
      <w:rFonts w:ascii="Nunito" w:eastAsia="Nunito" w:hAnsi="Nunito" w:cs="Nunito"/>
      <w:b/>
      <w:sz w:val="26"/>
      <w:szCs w:val="26"/>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8747D"/>
    <w:pPr>
      <w:tabs>
        <w:tab w:val="center" w:pos="4513"/>
        <w:tab w:val="right" w:pos="9026"/>
      </w:tabs>
      <w:spacing w:line="240" w:lineRule="auto"/>
    </w:pPr>
  </w:style>
  <w:style w:type="character" w:customStyle="1" w:styleId="HeaderChar">
    <w:name w:val="Header Char"/>
    <w:basedOn w:val="DefaultParagraphFont"/>
    <w:link w:val="Header"/>
    <w:uiPriority w:val="99"/>
    <w:rsid w:val="0078747D"/>
  </w:style>
  <w:style w:type="paragraph" w:styleId="NormalWeb">
    <w:name w:val="Normal (Web)"/>
    <w:basedOn w:val="Normal"/>
    <w:uiPriority w:val="99"/>
    <w:semiHidden/>
    <w:unhideWhenUsed/>
    <w:rsid w:val="006623F9"/>
    <w:rPr>
      <w:rFonts w:ascii="Times New Roman" w:hAnsi="Times New Roman" w:cs="Times New Roman"/>
      <w:sz w:val="24"/>
      <w:szCs w:val="24"/>
    </w:rPr>
  </w:style>
  <w:style w:type="paragraph" w:styleId="ListParagraph">
    <w:name w:val="List Paragraph"/>
    <w:basedOn w:val="Normal"/>
    <w:uiPriority w:val="34"/>
    <w:qFormat/>
    <w:rsid w:val="000542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362">
      <w:bodyDiv w:val="1"/>
      <w:marLeft w:val="0"/>
      <w:marRight w:val="0"/>
      <w:marTop w:val="0"/>
      <w:marBottom w:val="0"/>
      <w:divBdr>
        <w:top w:val="none" w:sz="0" w:space="0" w:color="auto"/>
        <w:left w:val="none" w:sz="0" w:space="0" w:color="auto"/>
        <w:bottom w:val="none" w:sz="0" w:space="0" w:color="auto"/>
        <w:right w:val="none" w:sz="0" w:space="0" w:color="auto"/>
      </w:divBdr>
    </w:div>
    <w:div w:id="3174613">
      <w:bodyDiv w:val="1"/>
      <w:marLeft w:val="0"/>
      <w:marRight w:val="0"/>
      <w:marTop w:val="0"/>
      <w:marBottom w:val="0"/>
      <w:divBdr>
        <w:top w:val="none" w:sz="0" w:space="0" w:color="auto"/>
        <w:left w:val="none" w:sz="0" w:space="0" w:color="auto"/>
        <w:bottom w:val="none" w:sz="0" w:space="0" w:color="auto"/>
        <w:right w:val="none" w:sz="0" w:space="0" w:color="auto"/>
      </w:divBdr>
    </w:div>
    <w:div w:id="3632141">
      <w:bodyDiv w:val="1"/>
      <w:marLeft w:val="0"/>
      <w:marRight w:val="0"/>
      <w:marTop w:val="0"/>
      <w:marBottom w:val="0"/>
      <w:divBdr>
        <w:top w:val="none" w:sz="0" w:space="0" w:color="auto"/>
        <w:left w:val="none" w:sz="0" w:space="0" w:color="auto"/>
        <w:bottom w:val="none" w:sz="0" w:space="0" w:color="auto"/>
        <w:right w:val="none" w:sz="0" w:space="0" w:color="auto"/>
      </w:divBdr>
    </w:div>
    <w:div w:id="25373339">
      <w:bodyDiv w:val="1"/>
      <w:marLeft w:val="0"/>
      <w:marRight w:val="0"/>
      <w:marTop w:val="0"/>
      <w:marBottom w:val="0"/>
      <w:divBdr>
        <w:top w:val="none" w:sz="0" w:space="0" w:color="auto"/>
        <w:left w:val="none" w:sz="0" w:space="0" w:color="auto"/>
        <w:bottom w:val="none" w:sz="0" w:space="0" w:color="auto"/>
        <w:right w:val="none" w:sz="0" w:space="0" w:color="auto"/>
      </w:divBdr>
    </w:div>
    <w:div w:id="48573830">
      <w:bodyDiv w:val="1"/>
      <w:marLeft w:val="0"/>
      <w:marRight w:val="0"/>
      <w:marTop w:val="0"/>
      <w:marBottom w:val="0"/>
      <w:divBdr>
        <w:top w:val="none" w:sz="0" w:space="0" w:color="auto"/>
        <w:left w:val="none" w:sz="0" w:space="0" w:color="auto"/>
        <w:bottom w:val="none" w:sz="0" w:space="0" w:color="auto"/>
        <w:right w:val="none" w:sz="0" w:space="0" w:color="auto"/>
      </w:divBdr>
    </w:div>
    <w:div w:id="89741004">
      <w:bodyDiv w:val="1"/>
      <w:marLeft w:val="0"/>
      <w:marRight w:val="0"/>
      <w:marTop w:val="0"/>
      <w:marBottom w:val="0"/>
      <w:divBdr>
        <w:top w:val="none" w:sz="0" w:space="0" w:color="auto"/>
        <w:left w:val="none" w:sz="0" w:space="0" w:color="auto"/>
        <w:bottom w:val="none" w:sz="0" w:space="0" w:color="auto"/>
        <w:right w:val="none" w:sz="0" w:space="0" w:color="auto"/>
      </w:divBdr>
    </w:div>
    <w:div w:id="94634739">
      <w:bodyDiv w:val="1"/>
      <w:marLeft w:val="0"/>
      <w:marRight w:val="0"/>
      <w:marTop w:val="0"/>
      <w:marBottom w:val="0"/>
      <w:divBdr>
        <w:top w:val="none" w:sz="0" w:space="0" w:color="auto"/>
        <w:left w:val="none" w:sz="0" w:space="0" w:color="auto"/>
        <w:bottom w:val="none" w:sz="0" w:space="0" w:color="auto"/>
        <w:right w:val="none" w:sz="0" w:space="0" w:color="auto"/>
      </w:divBdr>
    </w:div>
    <w:div w:id="104270597">
      <w:bodyDiv w:val="1"/>
      <w:marLeft w:val="0"/>
      <w:marRight w:val="0"/>
      <w:marTop w:val="0"/>
      <w:marBottom w:val="0"/>
      <w:divBdr>
        <w:top w:val="none" w:sz="0" w:space="0" w:color="auto"/>
        <w:left w:val="none" w:sz="0" w:space="0" w:color="auto"/>
        <w:bottom w:val="none" w:sz="0" w:space="0" w:color="auto"/>
        <w:right w:val="none" w:sz="0" w:space="0" w:color="auto"/>
      </w:divBdr>
    </w:div>
    <w:div w:id="139467212">
      <w:bodyDiv w:val="1"/>
      <w:marLeft w:val="0"/>
      <w:marRight w:val="0"/>
      <w:marTop w:val="0"/>
      <w:marBottom w:val="0"/>
      <w:divBdr>
        <w:top w:val="none" w:sz="0" w:space="0" w:color="auto"/>
        <w:left w:val="none" w:sz="0" w:space="0" w:color="auto"/>
        <w:bottom w:val="none" w:sz="0" w:space="0" w:color="auto"/>
        <w:right w:val="none" w:sz="0" w:space="0" w:color="auto"/>
      </w:divBdr>
    </w:div>
    <w:div w:id="185799994">
      <w:bodyDiv w:val="1"/>
      <w:marLeft w:val="0"/>
      <w:marRight w:val="0"/>
      <w:marTop w:val="0"/>
      <w:marBottom w:val="0"/>
      <w:divBdr>
        <w:top w:val="none" w:sz="0" w:space="0" w:color="auto"/>
        <w:left w:val="none" w:sz="0" w:space="0" w:color="auto"/>
        <w:bottom w:val="none" w:sz="0" w:space="0" w:color="auto"/>
        <w:right w:val="none" w:sz="0" w:space="0" w:color="auto"/>
      </w:divBdr>
    </w:div>
    <w:div w:id="249430565">
      <w:bodyDiv w:val="1"/>
      <w:marLeft w:val="0"/>
      <w:marRight w:val="0"/>
      <w:marTop w:val="0"/>
      <w:marBottom w:val="0"/>
      <w:divBdr>
        <w:top w:val="none" w:sz="0" w:space="0" w:color="auto"/>
        <w:left w:val="none" w:sz="0" w:space="0" w:color="auto"/>
        <w:bottom w:val="none" w:sz="0" w:space="0" w:color="auto"/>
        <w:right w:val="none" w:sz="0" w:space="0" w:color="auto"/>
      </w:divBdr>
    </w:div>
    <w:div w:id="267739250">
      <w:bodyDiv w:val="1"/>
      <w:marLeft w:val="0"/>
      <w:marRight w:val="0"/>
      <w:marTop w:val="0"/>
      <w:marBottom w:val="0"/>
      <w:divBdr>
        <w:top w:val="none" w:sz="0" w:space="0" w:color="auto"/>
        <w:left w:val="none" w:sz="0" w:space="0" w:color="auto"/>
        <w:bottom w:val="none" w:sz="0" w:space="0" w:color="auto"/>
        <w:right w:val="none" w:sz="0" w:space="0" w:color="auto"/>
      </w:divBdr>
    </w:div>
    <w:div w:id="292172007">
      <w:bodyDiv w:val="1"/>
      <w:marLeft w:val="0"/>
      <w:marRight w:val="0"/>
      <w:marTop w:val="0"/>
      <w:marBottom w:val="0"/>
      <w:divBdr>
        <w:top w:val="none" w:sz="0" w:space="0" w:color="auto"/>
        <w:left w:val="none" w:sz="0" w:space="0" w:color="auto"/>
        <w:bottom w:val="none" w:sz="0" w:space="0" w:color="auto"/>
        <w:right w:val="none" w:sz="0" w:space="0" w:color="auto"/>
      </w:divBdr>
    </w:div>
    <w:div w:id="309867105">
      <w:bodyDiv w:val="1"/>
      <w:marLeft w:val="0"/>
      <w:marRight w:val="0"/>
      <w:marTop w:val="0"/>
      <w:marBottom w:val="0"/>
      <w:divBdr>
        <w:top w:val="none" w:sz="0" w:space="0" w:color="auto"/>
        <w:left w:val="none" w:sz="0" w:space="0" w:color="auto"/>
        <w:bottom w:val="none" w:sz="0" w:space="0" w:color="auto"/>
        <w:right w:val="none" w:sz="0" w:space="0" w:color="auto"/>
      </w:divBdr>
    </w:div>
    <w:div w:id="315450494">
      <w:bodyDiv w:val="1"/>
      <w:marLeft w:val="0"/>
      <w:marRight w:val="0"/>
      <w:marTop w:val="0"/>
      <w:marBottom w:val="0"/>
      <w:divBdr>
        <w:top w:val="none" w:sz="0" w:space="0" w:color="auto"/>
        <w:left w:val="none" w:sz="0" w:space="0" w:color="auto"/>
        <w:bottom w:val="none" w:sz="0" w:space="0" w:color="auto"/>
        <w:right w:val="none" w:sz="0" w:space="0" w:color="auto"/>
      </w:divBdr>
    </w:div>
    <w:div w:id="320232008">
      <w:bodyDiv w:val="1"/>
      <w:marLeft w:val="0"/>
      <w:marRight w:val="0"/>
      <w:marTop w:val="0"/>
      <w:marBottom w:val="0"/>
      <w:divBdr>
        <w:top w:val="none" w:sz="0" w:space="0" w:color="auto"/>
        <w:left w:val="none" w:sz="0" w:space="0" w:color="auto"/>
        <w:bottom w:val="none" w:sz="0" w:space="0" w:color="auto"/>
        <w:right w:val="none" w:sz="0" w:space="0" w:color="auto"/>
      </w:divBdr>
    </w:div>
    <w:div w:id="323972949">
      <w:bodyDiv w:val="1"/>
      <w:marLeft w:val="0"/>
      <w:marRight w:val="0"/>
      <w:marTop w:val="0"/>
      <w:marBottom w:val="0"/>
      <w:divBdr>
        <w:top w:val="none" w:sz="0" w:space="0" w:color="auto"/>
        <w:left w:val="none" w:sz="0" w:space="0" w:color="auto"/>
        <w:bottom w:val="none" w:sz="0" w:space="0" w:color="auto"/>
        <w:right w:val="none" w:sz="0" w:space="0" w:color="auto"/>
      </w:divBdr>
    </w:div>
    <w:div w:id="326176265">
      <w:bodyDiv w:val="1"/>
      <w:marLeft w:val="0"/>
      <w:marRight w:val="0"/>
      <w:marTop w:val="0"/>
      <w:marBottom w:val="0"/>
      <w:divBdr>
        <w:top w:val="none" w:sz="0" w:space="0" w:color="auto"/>
        <w:left w:val="none" w:sz="0" w:space="0" w:color="auto"/>
        <w:bottom w:val="none" w:sz="0" w:space="0" w:color="auto"/>
        <w:right w:val="none" w:sz="0" w:space="0" w:color="auto"/>
      </w:divBdr>
    </w:div>
    <w:div w:id="401215036">
      <w:bodyDiv w:val="1"/>
      <w:marLeft w:val="0"/>
      <w:marRight w:val="0"/>
      <w:marTop w:val="0"/>
      <w:marBottom w:val="0"/>
      <w:divBdr>
        <w:top w:val="none" w:sz="0" w:space="0" w:color="auto"/>
        <w:left w:val="none" w:sz="0" w:space="0" w:color="auto"/>
        <w:bottom w:val="none" w:sz="0" w:space="0" w:color="auto"/>
        <w:right w:val="none" w:sz="0" w:space="0" w:color="auto"/>
      </w:divBdr>
    </w:div>
    <w:div w:id="410855149">
      <w:bodyDiv w:val="1"/>
      <w:marLeft w:val="0"/>
      <w:marRight w:val="0"/>
      <w:marTop w:val="0"/>
      <w:marBottom w:val="0"/>
      <w:divBdr>
        <w:top w:val="none" w:sz="0" w:space="0" w:color="auto"/>
        <w:left w:val="none" w:sz="0" w:space="0" w:color="auto"/>
        <w:bottom w:val="none" w:sz="0" w:space="0" w:color="auto"/>
        <w:right w:val="none" w:sz="0" w:space="0" w:color="auto"/>
      </w:divBdr>
    </w:div>
    <w:div w:id="424114669">
      <w:bodyDiv w:val="1"/>
      <w:marLeft w:val="0"/>
      <w:marRight w:val="0"/>
      <w:marTop w:val="0"/>
      <w:marBottom w:val="0"/>
      <w:divBdr>
        <w:top w:val="none" w:sz="0" w:space="0" w:color="auto"/>
        <w:left w:val="none" w:sz="0" w:space="0" w:color="auto"/>
        <w:bottom w:val="none" w:sz="0" w:space="0" w:color="auto"/>
        <w:right w:val="none" w:sz="0" w:space="0" w:color="auto"/>
      </w:divBdr>
    </w:div>
    <w:div w:id="430400633">
      <w:bodyDiv w:val="1"/>
      <w:marLeft w:val="0"/>
      <w:marRight w:val="0"/>
      <w:marTop w:val="0"/>
      <w:marBottom w:val="0"/>
      <w:divBdr>
        <w:top w:val="none" w:sz="0" w:space="0" w:color="auto"/>
        <w:left w:val="none" w:sz="0" w:space="0" w:color="auto"/>
        <w:bottom w:val="none" w:sz="0" w:space="0" w:color="auto"/>
        <w:right w:val="none" w:sz="0" w:space="0" w:color="auto"/>
      </w:divBdr>
    </w:div>
    <w:div w:id="446511322">
      <w:bodyDiv w:val="1"/>
      <w:marLeft w:val="0"/>
      <w:marRight w:val="0"/>
      <w:marTop w:val="0"/>
      <w:marBottom w:val="0"/>
      <w:divBdr>
        <w:top w:val="none" w:sz="0" w:space="0" w:color="auto"/>
        <w:left w:val="none" w:sz="0" w:space="0" w:color="auto"/>
        <w:bottom w:val="none" w:sz="0" w:space="0" w:color="auto"/>
        <w:right w:val="none" w:sz="0" w:space="0" w:color="auto"/>
      </w:divBdr>
    </w:div>
    <w:div w:id="491261333">
      <w:bodyDiv w:val="1"/>
      <w:marLeft w:val="0"/>
      <w:marRight w:val="0"/>
      <w:marTop w:val="0"/>
      <w:marBottom w:val="0"/>
      <w:divBdr>
        <w:top w:val="none" w:sz="0" w:space="0" w:color="auto"/>
        <w:left w:val="none" w:sz="0" w:space="0" w:color="auto"/>
        <w:bottom w:val="none" w:sz="0" w:space="0" w:color="auto"/>
        <w:right w:val="none" w:sz="0" w:space="0" w:color="auto"/>
      </w:divBdr>
    </w:div>
    <w:div w:id="497621167">
      <w:bodyDiv w:val="1"/>
      <w:marLeft w:val="0"/>
      <w:marRight w:val="0"/>
      <w:marTop w:val="0"/>
      <w:marBottom w:val="0"/>
      <w:divBdr>
        <w:top w:val="none" w:sz="0" w:space="0" w:color="auto"/>
        <w:left w:val="none" w:sz="0" w:space="0" w:color="auto"/>
        <w:bottom w:val="none" w:sz="0" w:space="0" w:color="auto"/>
        <w:right w:val="none" w:sz="0" w:space="0" w:color="auto"/>
      </w:divBdr>
    </w:div>
    <w:div w:id="513611354">
      <w:bodyDiv w:val="1"/>
      <w:marLeft w:val="0"/>
      <w:marRight w:val="0"/>
      <w:marTop w:val="0"/>
      <w:marBottom w:val="0"/>
      <w:divBdr>
        <w:top w:val="none" w:sz="0" w:space="0" w:color="auto"/>
        <w:left w:val="none" w:sz="0" w:space="0" w:color="auto"/>
        <w:bottom w:val="none" w:sz="0" w:space="0" w:color="auto"/>
        <w:right w:val="none" w:sz="0" w:space="0" w:color="auto"/>
      </w:divBdr>
    </w:div>
    <w:div w:id="552431006">
      <w:bodyDiv w:val="1"/>
      <w:marLeft w:val="0"/>
      <w:marRight w:val="0"/>
      <w:marTop w:val="0"/>
      <w:marBottom w:val="0"/>
      <w:divBdr>
        <w:top w:val="none" w:sz="0" w:space="0" w:color="auto"/>
        <w:left w:val="none" w:sz="0" w:space="0" w:color="auto"/>
        <w:bottom w:val="none" w:sz="0" w:space="0" w:color="auto"/>
        <w:right w:val="none" w:sz="0" w:space="0" w:color="auto"/>
      </w:divBdr>
    </w:div>
    <w:div w:id="584923453">
      <w:bodyDiv w:val="1"/>
      <w:marLeft w:val="0"/>
      <w:marRight w:val="0"/>
      <w:marTop w:val="0"/>
      <w:marBottom w:val="0"/>
      <w:divBdr>
        <w:top w:val="none" w:sz="0" w:space="0" w:color="auto"/>
        <w:left w:val="none" w:sz="0" w:space="0" w:color="auto"/>
        <w:bottom w:val="none" w:sz="0" w:space="0" w:color="auto"/>
        <w:right w:val="none" w:sz="0" w:space="0" w:color="auto"/>
      </w:divBdr>
    </w:div>
    <w:div w:id="626811359">
      <w:bodyDiv w:val="1"/>
      <w:marLeft w:val="0"/>
      <w:marRight w:val="0"/>
      <w:marTop w:val="0"/>
      <w:marBottom w:val="0"/>
      <w:divBdr>
        <w:top w:val="none" w:sz="0" w:space="0" w:color="auto"/>
        <w:left w:val="none" w:sz="0" w:space="0" w:color="auto"/>
        <w:bottom w:val="none" w:sz="0" w:space="0" w:color="auto"/>
        <w:right w:val="none" w:sz="0" w:space="0" w:color="auto"/>
      </w:divBdr>
    </w:div>
    <w:div w:id="635993078">
      <w:bodyDiv w:val="1"/>
      <w:marLeft w:val="0"/>
      <w:marRight w:val="0"/>
      <w:marTop w:val="0"/>
      <w:marBottom w:val="0"/>
      <w:divBdr>
        <w:top w:val="none" w:sz="0" w:space="0" w:color="auto"/>
        <w:left w:val="none" w:sz="0" w:space="0" w:color="auto"/>
        <w:bottom w:val="none" w:sz="0" w:space="0" w:color="auto"/>
        <w:right w:val="none" w:sz="0" w:space="0" w:color="auto"/>
      </w:divBdr>
    </w:div>
    <w:div w:id="676271686">
      <w:bodyDiv w:val="1"/>
      <w:marLeft w:val="0"/>
      <w:marRight w:val="0"/>
      <w:marTop w:val="0"/>
      <w:marBottom w:val="0"/>
      <w:divBdr>
        <w:top w:val="none" w:sz="0" w:space="0" w:color="auto"/>
        <w:left w:val="none" w:sz="0" w:space="0" w:color="auto"/>
        <w:bottom w:val="none" w:sz="0" w:space="0" w:color="auto"/>
        <w:right w:val="none" w:sz="0" w:space="0" w:color="auto"/>
      </w:divBdr>
    </w:div>
    <w:div w:id="676423961">
      <w:bodyDiv w:val="1"/>
      <w:marLeft w:val="0"/>
      <w:marRight w:val="0"/>
      <w:marTop w:val="0"/>
      <w:marBottom w:val="0"/>
      <w:divBdr>
        <w:top w:val="none" w:sz="0" w:space="0" w:color="auto"/>
        <w:left w:val="none" w:sz="0" w:space="0" w:color="auto"/>
        <w:bottom w:val="none" w:sz="0" w:space="0" w:color="auto"/>
        <w:right w:val="none" w:sz="0" w:space="0" w:color="auto"/>
      </w:divBdr>
    </w:div>
    <w:div w:id="710769506">
      <w:bodyDiv w:val="1"/>
      <w:marLeft w:val="0"/>
      <w:marRight w:val="0"/>
      <w:marTop w:val="0"/>
      <w:marBottom w:val="0"/>
      <w:divBdr>
        <w:top w:val="none" w:sz="0" w:space="0" w:color="auto"/>
        <w:left w:val="none" w:sz="0" w:space="0" w:color="auto"/>
        <w:bottom w:val="none" w:sz="0" w:space="0" w:color="auto"/>
        <w:right w:val="none" w:sz="0" w:space="0" w:color="auto"/>
      </w:divBdr>
    </w:div>
    <w:div w:id="719325337">
      <w:bodyDiv w:val="1"/>
      <w:marLeft w:val="0"/>
      <w:marRight w:val="0"/>
      <w:marTop w:val="0"/>
      <w:marBottom w:val="0"/>
      <w:divBdr>
        <w:top w:val="none" w:sz="0" w:space="0" w:color="auto"/>
        <w:left w:val="none" w:sz="0" w:space="0" w:color="auto"/>
        <w:bottom w:val="none" w:sz="0" w:space="0" w:color="auto"/>
        <w:right w:val="none" w:sz="0" w:space="0" w:color="auto"/>
      </w:divBdr>
    </w:div>
    <w:div w:id="730233729">
      <w:bodyDiv w:val="1"/>
      <w:marLeft w:val="0"/>
      <w:marRight w:val="0"/>
      <w:marTop w:val="0"/>
      <w:marBottom w:val="0"/>
      <w:divBdr>
        <w:top w:val="none" w:sz="0" w:space="0" w:color="auto"/>
        <w:left w:val="none" w:sz="0" w:space="0" w:color="auto"/>
        <w:bottom w:val="none" w:sz="0" w:space="0" w:color="auto"/>
        <w:right w:val="none" w:sz="0" w:space="0" w:color="auto"/>
      </w:divBdr>
    </w:div>
    <w:div w:id="736979939">
      <w:bodyDiv w:val="1"/>
      <w:marLeft w:val="0"/>
      <w:marRight w:val="0"/>
      <w:marTop w:val="0"/>
      <w:marBottom w:val="0"/>
      <w:divBdr>
        <w:top w:val="none" w:sz="0" w:space="0" w:color="auto"/>
        <w:left w:val="none" w:sz="0" w:space="0" w:color="auto"/>
        <w:bottom w:val="none" w:sz="0" w:space="0" w:color="auto"/>
        <w:right w:val="none" w:sz="0" w:space="0" w:color="auto"/>
      </w:divBdr>
    </w:div>
    <w:div w:id="756443308">
      <w:bodyDiv w:val="1"/>
      <w:marLeft w:val="0"/>
      <w:marRight w:val="0"/>
      <w:marTop w:val="0"/>
      <w:marBottom w:val="0"/>
      <w:divBdr>
        <w:top w:val="none" w:sz="0" w:space="0" w:color="auto"/>
        <w:left w:val="none" w:sz="0" w:space="0" w:color="auto"/>
        <w:bottom w:val="none" w:sz="0" w:space="0" w:color="auto"/>
        <w:right w:val="none" w:sz="0" w:space="0" w:color="auto"/>
      </w:divBdr>
    </w:div>
    <w:div w:id="761528633">
      <w:bodyDiv w:val="1"/>
      <w:marLeft w:val="0"/>
      <w:marRight w:val="0"/>
      <w:marTop w:val="0"/>
      <w:marBottom w:val="0"/>
      <w:divBdr>
        <w:top w:val="none" w:sz="0" w:space="0" w:color="auto"/>
        <w:left w:val="none" w:sz="0" w:space="0" w:color="auto"/>
        <w:bottom w:val="none" w:sz="0" w:space="0" w:color="auto"/>
        <w:right w:val="none" w:sz="0" w:space="0" w:color="auto"/>
      </w:divBdr>
    </w:div>
    <w:div w:id="765268053">
      <w:bodyDiv w:val="1"/>
      <w:marLeft w:val="0"/>
      <w:marRight w:val="0"/>
      <w:marTop w:val="0"/>
      <w:marBottom w:val="0"/>
      <w:divBdr>
        <w:top w:val="none" w:sz="0" w:space="0" w:color="auto"/>
        <w:left w:val="none" w:sz="0" w:space="0" w:color="auto"/>
        <w:bottom w:val="none" w:sz="0" w:space="0" w:color="auto"/>
        <w:right w:val="none" w:sz="0" w:space="0" w:color="auto"/>
      </w:divBdr>
    </w:div>
    <w:div w:id="767307820">
      <w:bodyDiv w:val="1"/>
      <w:marLeft w:val="0"/>
      <w:marRight w:val="0"/>
      <w:marTop w:val="0"/>
      <w:marBottom w:val="0"/>
      <w:divBdr>
        <w:top w:val="none" w:sz="0" w:space="0" w:color="auto"/>
        <w:left w:val="none" w:sz="0" w:space="0" w:color="auto"/>
        <w:bottom w:val="none" w:sz="0" w:space="0" w:color="auto"/>
        <w:right w:val="none" w:sz="0" w:space="0" w:color="auto"/>
      </w:divBdr>
    </w:div>
    <w:div w:id="778916390">
      <w:bodyDiv w:val="1"/>
      <w:marLeft w:val="0"/>
      <w:marRight w:val="0"/>
      <w:marTop w:val="0"/>
      <w:marBottom w:val="0"/>
      <w:divBdr>
        <w:top w:val="none" w:sz="0" w:space="0" w:color="auto"/>
        <w:left w:val="none" w:sz="0" w:space="0" w:color="auto"/>
        <w:bottom w:val="none" w:sz="0" w:space="0" w:color="auto"/>
        <w:right w:val="none" w:sz="0" w:space="0" w:color="auto"/>
      </w:divBdr>
    </w:div>
    <w:div w:id="846334252">
      <w:bodyDiv w:val="1"/>
      <w:marLeft w:val="0"/>
      <w:marRight w:val="0"/>
      <w:marTop w:val="0"/>
      <w:marBottom w:val="0"/>
      <w:divBdr>
        <w:top w:val="none" w:sz="0" w:space="0" w:color="auto"/>
        <w:left w:val="none" w:sz="0" w:space="0" w:color="auto"/>
        <w:bottom w:val="none" w:sz="0" w:space="0" w:color="auto"/>
        <w:right w:val="none" w:sz="0" w:space="0" w:color="auto"/>
      </w:divBdr>
    </w:div>
    <w:div w:id="904534527">
      <w:bodyDiv w:val="1"/>
      <w:marLeft w:val="0"/>
      <w:marRight w:val="0"/>
      <w:marTop w:val="0"/>
      <w:marBottom w:val="0"/>
      <w:divBdr>
        <w:top w:val="none" w:sz="0" w:space="0" w:color="auto"/>
        <w:left w:val="none" w:sz="0" w:space="0" w:color="auto"/>
        <w:bottom w:val="none" w:sz="0" w:space="0" w:color="auto"/>
        <w:right w:val="none" w:sz="0" w:space="0" w:color="auto"/>
      </w:divBdr>
    </w:div>
    <w:div w:id="967860718">
      <w:bodyDiv w:val="1"/>
      <w:marLeft w:val="0"/>
      <w:marRight w:val="0"/>
      <w:marTop w:val="0"/>
      <w:marBottom w:val="0"/>
      <w:divBdr>
        <w:top w:val="none" w:sz="0" w:space="0" w:color="auto"/>
        <w:left w:val="none" w:sz="0" w:space="0" w:color="auto"/>
        <w:bottom w:val="none" w:sz="0" w:space="0" w:color="auto"/>
        <w:right w:val="none" w:sz="0" w:space="0" w:color="auto"/>
      </w:divBdr>
    </w:div>
    <w:div w:id="974026478">
      <w:bodyDiv w:val="1"/>
      <w:marLeft w:val="0"/>
      <w:marRight w:val="0"/>
      <w:marTop w:val="0"/>
      <w:marBottom w:val="0"/>
      <w:divBdr>
        <w:top w:val="none" w:sz="0" w:space="0" w:color="auto"/>
        <w:left w:val="none" w:sz="0" w:space="0" w:color="auto"/>
        <w:bottom w:val="none" w:sz="0" w:space="0" w:color="auto"/>
        <w:right w:val="none" w:sz="0" w:space="0" w:color="auto"/>
      </w:divBdr>
    </w:div>
    <w:div w:id="994453656">
      <w:bodyDiv w:val="1"/>
      <w:marLeft w:val="0"/>
      <w:marRight w:val="0"/>
      <w:marTop w:val="0"/>
      <w:marBottom w:val="0"/>
      <w:divBdr>
        <w:top w:val="none" w:sz="0" w:space="0" w:color="auto"/>
        <w:left w:val="none" w:sz="0" w:space="0" w:color="auto"/>
        <w:bottom w:val="none" w:sz="0" w:space="0" w:color="auto"/>
        <w:right w:val="none" w:sz="0" w:space="0" w:color="auto"/>
      </w:divBdr>
    </w:div>
    <w:div w:id="1002244325">
      <w:bodyDiv w:val="1"/>
      <w:marLeft w:val="0"/>
      <w:marRight w:val="0"/>
      <w:marTop w:val="0"/>
      <w:marBottom w:val="0"/>
      <w:divBdr>
        <w:top w:val="none" w:sz="0" w:space="0" w:color="auto"/>
        <w:left w:val="none" w:sz="0" w:space="0" w:color="auto"/>
        <w:bottom w:val="none" w:sz="0" w:space="0" w:color="auto"/>
        <w:right w:val="none" w:sz="0" w:space="0" w:color="auto"/>
      </w:divBdr>
    </w:div>
    <w:div w:id="1015376502">
      <w:bodyDiv w:val="1"/>
      <w:marLeft w:val="0"/>
      <w:marRight w:val="0"/>
      <w:marTop w:val="0"/>
      <w:marBottom w:val="0"/>
      <w:divBdr>
        <w:top w:val="none" w:sz="0" w:space="0" w:color="auto"/>
        <w:left w:val="none" w:sz="0" w:space="0" w:color="auto"/>
        <w:bottom w:val="none" w:sz="0" w:space="0" w:color="auto"/>
        <w:right w:val="none" w:sz="0" w:space="0" w:color="auto"/>
      </w:divBdr>
    </w:div>
    <w:div w:id="1020662835">
      <w:bodyDiv w:val="1"/>
      <w:marLeft w:val="0"/>
      <w:marRight w:val="0"/>
      <w:marTop w:val="0"/>
      <w:marBottom w:val="0"/>
      <w:divBdr>
        <w:top w:val="none" w:sz="0" w:space="0" w:color="auto"/>
        <w:left w:val="none" w:sz="0" w:space="0" w:color="auto"/>
        <w:bottom w:val="none" w:sz="0" w:space="0" w:color="auto"/>
        <w:right w:val="none" w:sz="0" w:space="0" w:color="auto"/>
      </w:divBdr>
    </w:div>
    <w:div w:id="1034501333">
      <w:bodyDiv w:val="1"/>
      <w:marLeft w:val="0"/>
      <w:marRight w:val="0"/>
      <w:marTop w:val="0"/>
      <w:marBottom w:val="0"/>
      <w:divBdr>
        <w:top w:val="none" w:sz="0" w:space="0" w:color="auto"/>
        <w:left w:val="none" w:sz="0" w:space="0" w:color="auto"/>
        <w:bottom w:val="none" w:sz="0" w:space="0" w:color="auto"/>
        <w:right w:val="none" w:sz="0" w:space="0" w:color="auto"/>
      </w:divBdr>
    </w:div>
    <w:div w:id="1051808953">
      <w:bodyDiv w:val="1"/>
      <w:marLeft w:val="0"/>
      <w:marRight w:val="0"/>
      <w:marTop w:val="0"/>
      <w:marBottom w:val="0"/>
      <w:divBdr>
        <w:top w:val="none" w:sz="0" w:space="0" w:color="auto"/>
        <w:left w:val="none" w:sz="0" w:space="0" w:color="auto"/>
        <w:bottom w:val="none" w:sz="0" w:space="0" w:color="auto"/>
        <w:right w:val="none" w:sz="0" w:space="0" w:color="auto"/>
      </w:divBdr>
    </w:div>
    <w:div w:id="1058168866">
      <w:bodyDiv w:val="1"/>
      <w:marLeft w:val="0"/>
      <w:marRight w:val="0"/>
      <w:marTop w:val="0"/>
      <w:marBottom w:val="0"/>
      <w:divBdr>
        <w:top w:val="none" w:sz="0" w:space="0" w:color="auto"/>
        <w:left w:val="none" w:sz="0" w:space="0" w:color="auto"/>
        <w:bottom w:val="none" w:sz="0" w:space="0" w:color="auto"/>
        <w:right w:val="none" w:sz="0" w:space="0" w:color="auto"/>
      </w:divBdr>
    </w:div>
    <w:div w:id="1079593324">
      <w:bodyDiv w:val="1"/>
      <w:marLeft w:val="0"/>
      <w:marRight w:val="0"/>
      <w:marTop w:val="0"/>
      <w:marBottom w:val="0"/>
      <w:divBdr>
        <w:top w:val="none" w:sz="0" w:space="0" w:color="auto"/>
        <w:left w:val="none" w:sz="0" w:space="0" w:color="auto"/>
        <w:bottom w:val="none" w:sz="0" w:space="0" w:color="auto"/>
        <w:right w:val="none" w:sz="0" w:space="0" w:color="auto"/>
      </w:divBdr>
    </w:div>
    <w:div w:id="1106079868">
      <w:bodyDiv w:val="1"/>
      <w:marLeft w:val="0"/>
      <w:marRight w:val="0"/>
      <w:marTop w:val="0"/>
      <w:marBottom w:val="0"/>
      <w:divBdr>
        <w:top w:val="none" w:sz="0" w:space="0" w:color="auto"/>
        <w:left w:val="none" w:sz="0" w:space="0" w:color="auto"/>
        <w:bottom w:val="none" w:sz="0" w:space="0" w:color="auto"/>
        <w:right w:val="none" w:sz="0" w:space="0" w:color="auto"/>
      </w:divBdr>
    </w:div>
    <w:div w:id="1115520504">
      <w:bodyDiv w:val="1"/>
      <w:marLeft w:val="0"/>
      <w:marRight w:val="0"/>
      <w:marTop w:val="0"/>
      <w:marBottom w:val="0"/>
      <w:divBdr>
        <w:top w:val="none" w:sz="0" w:space="0" w:color="auto"/>
        <w:left w:val="none" w:sz="0" w:space="0" w:color="auto"/>
        <w:bottom w:val="none" w:sz="0" w:space="0" w:color="auto"/>
        <w:right w:val="none" w:sz="0" w:space="0" w:color="auto"/>
      </w:divBdr>
    </w:div>
    <w:div w:id="1118139629">
      <w:bodyDiv w:val="1"/>
      <w:marLeft w:val="0"/>
      <w:marRight w:val="0"/>
      <w:marTop w:val="0"/>
      <w:marBottom w:val="0"/>
      <w:divBdr>
        <w:top w:val="none" w:sz="0" w:space="0" w:color="auto"/>
        <w:left w:val="none" w:sz="0" w:space="0" w:color="auto"/>
        <w:bottom w:val="none" w:sz="0" w:space="0" w:color="auto"/>
        <w:right w:val="none" w:sz="0" w:space="0" w:color="auto"/>
      </w:divBdr>
    </w:div>
    <w:div w:id="1120340805">
      <w:bodyDiv w:val="1"/>
      <w:marLeft w:val="0"/>
      <w:marRight w:val="0"/>
      <w:marTop w:val="0"/>
      <w:marBottom w:val="0"/>
      <w:divBdr>
        <w:top w:val="none" w:sz="0" w:space="0" w:color="auto"/>
        <w:left w:val="none" w:sz="0" w:space="0" w:color="auto"/>
        <w:bottom w:val="none" w:sz="0" w:space="0" w:color="auto"/>
        <w:right w:val="none" w:sz="0" w:space="0" w:color="auto"/>
      </w:divBdr>
    </w:div>
    <w:div w:id="1131173180">
      <w:bodyDiv w:val="1"/>
      <w:marLeft w:val="0"/>
      <w:marRight w:val="0"/>
      <w:marTop w:val="0"/>
      <w:marBottom w:val="0"/>
      <w:divBdr>
        <w:top w:val="none" w:sz="0" w:space="0" w:color="auto"/>
        <w:left w:val="none" w:sz="0" w:space="0" w:color="auto"/>
        <w:bottom w:val="none" w:sz="0" w:space="0" w:color="auto"/>
        <w:right w:val="none" w:sz="0" w:space="0" w:color="auto"/>
      </w:divBdr>
    </w:div>
    <w:div w:id="1144929816">
      <w:bodyDiv w:val="1"/>
      <w:marLeft w:val="0"/>
      <w:marRight w:val="0"/>
      <w:marTop w:val="0"/>
      <w:marBottom w:val="0"/>
      <w:divBdr>
        <w:top w:val="none" w:sz="0" w:space="0" w:color="auto"/>
        <w:left w:val="none" w:sz="0" w:space="0" w:color="auto"/>
        <w:bottom w:val="none" w:sz="0" w:space="0" w:color="auto"/>
        <w:right w:val="none" w:sz="0" w:space="0" w:color="auto"/>
      </w:divBdr>
    </w:div>
    <w:div w:id="1170170561">
      <w:bodyDiv w:val="1"/>
      <w:marLeft w:val="0"/>
      <w:marRight w:val="0"/>
      <w:marTop w:val="0"/>
      <w:marBottom w:val="0"/>
      <w:divBdr>
        <w:top w:val="none" w:sz="0" w:space="0" w:color="auto"/>
        <w:left w:val="none" w:sz="0" w:space="0" w:color="auto"/>
        <w:bottom w:val="none" w:sz="0" w:space="0" w:color="auto"/>
        <w:right w:val="none" w:sz="0" w:space="0" w:color="auto"/>
      </w:divBdr>
    </w:div>
    <w:div w:id="1174151667">
      <w:bodyDiv w:val="1"/>
      <w:marLeft w:val="0"/>
      <w:marRight w:val="0"/>
      <w:marTop w:val="0"/>
      <w:marBottom w:val="0"/>
      <w:divBdr>
        <w:top w:val="none" w:sz="0" w:space="0" w:color="auto"/>
        <w:left w:val="none" w:sz="0" w:space="0" w:color="auto"/>
        <w:bottom w:val="none" w:sz="0" w:space="0" w:color="auto"/>
        <w:right w:val="none" w:sz="0" w:space="0" w:color="auto"/>
      </w:divBdr>
    </w:div>
    <w:div w:id="1179738944">
      <w:bodyDiv w:val="1"/>
      <w:marLeft w:val="0"/>
      <w:marRight w:val="0"/>
      <w:marTop w:val="0"/>
      <w:marBottom w:val="0"/>
      <w:divBdr>
        <w:top w:val="none" w:sz="0" w:space="0" w:color="auto"/>
        <w:left w:val="none" w:sz="0" w:space="0" w:color="auto"/>
        <w:bottom w:val="none" w:sz="0" w:space="0" w:color="auto"/>
        <w:right w:val="none" w:sz="0" w:space="0" w:color="auto"/>
      </w:divBdr>
    </w:div>
    <w:div w:id="1245607424">
      <w:bodyDiv w:val="1"/>
      <w:marLeft w:val="0"/>
      <w:marRight w:val="0"/>
      <w:marTop w:val="0"/>
      <w:marBottom w:val="0"/>
      <w:divBdr>
        <w:top w:val="none" w:sz="0" w:space="0" w:color="auto"/>
        <w:left w:val="none" w:sz="0" w:space="0" w:color="auto"/>
        <w:bottom w:val="none" w:sz="0" w:space="0" w:color="auto"/>
        <w:right w:val="none" w:sz="0" w:space="0" w:color="auto"/>
      </w:divBdr>
    </w:div>
    <w:div w:id="1276324483">
      <w:bodyDiv w:val="1"/>
      <w:marLeft w:val="0"/>
      <w:marRight w:val="0"/>
      <w:marTop w:val="0"/>
      <w:marBottom w:val="0"/>
      <w:divBdr>
        <w:top w:val="none" w:sz="0" w:space="0" w:color="auto"/>
        <w:left w:val="none" w:sz="0" w:space="0" w:color="auto"/>
        <w:bottom w:val="none" w:sz="0" w:space="0" w:color="auto"/>
        <w:right w:val="none" w:sz="0" w:space="0" w:color="auto"/>
      </w:divBdr>
    </w:div>
    <w:div w:id="1302534743">
      <w:bodyDiv w:val="1"/>
      <w:marLeft w:val="0"/>
      <w:marRight w:val="0"/>
      <w:marTop w:val="0"/>
      <w:marBottom w:val="0"/>
      <w:divBdr>
        <w:top w:val="none" w:sz="0" w:space="0" w:color="auto"/>
        <w:left w:val="none" w:sz="0" w:space="0" w:color="auto"/>
        <w:bottom w:val="none" w:sz="0" w:space="0" w:color="auto"/>
        <w:right w:val="none" w:sz="0" w:space="0" w:color="auto"/>
      </w:divBdr>
    </w:div>
    <w:div w:id="1331761652">
      <w:bodyDiv w:val="1"/>
      <w:marLeft w:val="0"/>
      <w:marRight w:val="0"/>
      <w:marTop w:val="0"/>
      <w:marBottom w:val="0"/>
      <w:divBdr>
        <w:top w:val="none" w:sz="0" w:space="0" w:color="auto"/>
        <w:left w:val="none" w:sz="0" w:space="0" w:color="auto"/>
        <w:bottom w:val="none" w:sz="0" w:space="0" w:color="auto"/>
        <w:right w:val="none" w:sz="0" w:space="0" w:color="auto"/>
      </w:divBdr>
    </w:div>
    <w:div w:id="1362363258">
      <w:bodyDiv w:val="1"/>
      <w:marLeft w:val="0"/>
      <w:marRight w:val="0"/>
      <w:marTop w:val="0"/>
      <w:marBottom w:val="0"/>
      <w:divBdr>
        <w:top w:val="none" w:sz="0" w:space="0" w:color="auto"/>
        <w:left w:val="none" w:sz="0" w:space="0" w:color="auto"/>
        <w:bottom w:val="none" w:sz="0" w:space="0" w:color="auto"/>
        <w:right w:val="none" w:sz="0" w:space="0" w:color="auto"/>
      </w:divBdr>
    </w:div>
    <w:div w:id="1377074743">
      <w:bodyDiv w:val="1"/>
      <w:marLeft w:val="0"/>
      <w:marRight w:val="0"/>
      <w:marTop w:val="0"/>
      <w:marBottom w:val="0"/>
      <w:divBdr>
        <w:top w:val="none" w:sz="0" w:space="0" w:color="auto"/>
        <w:left w:val="none" w:sz="0" w:space="0" w:color="auto"/>
        <w:bottom w:val="none" w:sz="0" w:space="0" w:color="auto"/>
        <w:right w:val="none" w:sz="0" w:space="0" w:color="auto"/>
      </w:divBdr>
    </w:div>
    <w:div w:id="1387220977">
      <w:bodyDiv w:val="1"/>
      <w:marLeft w:val="0"/>
      <w:marRight w:val="0"/>
      <w:marTop w:val="0"/>
      <w:marBottom w:val="0"/>
      <w:divBdr>
        <w:top w:val="none" w:sz="0" w:space="0" w:color="auto"/>
        <w:left w:val="none" w:sz="0" w:space="0" w:color="auto"/>
        <w:bottom w:val="none" w:sz="0" w:space="0" w:color="auto"/>
        <w:right w:val="none" w:sz="0" w:space="0" w:color="auto"/>
      </w:divBdr>
    </w:div>
    <w:div w:id="1398243066">
      <w:bodyDiv w:val="1"/>
      <w:marLeft w:val="0"/>
      <w:marRight w:val="0"/>
      <w:marTop w:val="0"/>
      <w:marBottom w:val="0"/>
      <w:divBdr>
        <w:top w:val="none" w:sz="0" w:space="0" w:color="auto"/>
        <w:left w:val="none" w:sz="0" w:space="0" w:color="auto"/>
        <w:bottom w:val="none" w:sz="0" w:space="0" w:color="auto"/>
        <w:right w:val="none" w:sz="0" w:space="0" w:color="auto"/>
      </w:divBdr>
    </w:div>
    <w:div w:id="1408648397">
      <w:bodyDiv w:val="1"/>
      <w:marLeft w:val="0"/>
      <w:marRight w:val="0"/>
      <w:marTop w:val="0"/>
      <w:marBottom w:val="0"/>
      <w:divBdr>
        <w:top w:val="none" w:sz="0" w:space="0" w:color="auto"/>
        <w:left w:val="none" w:sz="0" w:space="0" w:color="auto"/>
        <w:bottom w:val="none" w:sz="0" w:space="0" w:color="auto"/>
        <w:right w:val="none" w:sz="0" w:space="0" w:color="auto"/>
      </w:divBdr>
    </w:div>
    <w:div w:id="1439839276">
      <w:bodyDiv w:val="1"/>
      <w:marLeft w:val="0"/>
      <w:marRight w:val="0"/>
      <w:marTop w:val="0"/>
      <w:marBottom w:val="0"/>
      <w:divBdr>
        <w:top w:val="none" w:sz="0" w:space="0" w:color="auto"/>
        <w:left w:val="none" w:sz="0" w:space="0" w:color="auto"/>
        <w:bottom w:val="none" w:sz="0" w:space="0" w:color="auto"/>
        <w:right w:val="none" w:sz="0" w:space="0" w:color="auto"/>
      </w:divBdr>
    </w:div>
    <w:div w:id="1446149623">
      <w:bodyDiv w:val="1"/>
      <w:marLeft w:val="0"/>
      <w:marRight w:val="0"/>
      <w:marTop w:val="0"/>
      <w:marBottom w:val="0"/>
      <w:divBdr>
        <w:top w:val="none" w:sz="0" w:space="0" w:color="auto"/>
        <w:left w:val="none" w:sz="0" w:space="0" w:color="auto"/>
        <w:bottom w:val="none" w:sz="0" w:space="0" w:color="auto"/>
        <w:right w:val="none" w:sz="0" w:space="0" w:color="auto"/>
      </w:divBdr>
    </w:div>
    <w:div w:id="1483351929">
      <w:bodyDiv w:val="1"/>
      <w:marLeft w:val="0"/>
      <w:marRight w:val="0"/>
      <w:marTop w:val="0"/>
      <w:marBottom w:val="0"/>
      <w:divBdr>
        <w:top w:val="none" w:sz="0" w:space="0" w:color="auto"/>
        <w:left w:val="none" w:sz="0" w:space="0" w:color="auto"/>
        <w:bottom w:val="none" w:sz="0" w:space="0" w:color="auto"/>
        <w:right w:val="none" w:sz="0" w:space="0" w:color="auto"/>
      </w:divBdr>
    </w:div>
    <w:div w:id="1488476694">
      <w:bodyDiv w:val="1"/>
      <w:marLeft w:val="0"/>
      <w:marRight w:val="0"/>
      <w:marTop w:val="0"/>
      <w:marBottom w:val="0"/>
      <w:divBdr>
        <w:top w:val="none" w:sz="0" w:space="0" w:color="auto"/>
        <w:left w:val="none" w:sz="0" w:space="0" w:color="auto"/>
        <w:bottom w:val="none" w:sz="0" w:space="0" w:color="auto"/>
        <w:right w:val="none" w:sz="0" w:space="0" w:color="auto"/>
      </w:divBdr>
    </w:div>
    <w:div w:id="1507091698">
      <w:bodyDiv w:val="1"/>
      <w:marLeft w:val="0"/>
      <w:marRight w:val="0"/>
      <w:marTop w:val="0"/>
      <w:marBottom w:val="0"/>
      <w:divBdr>
        <w:top w:val="none" w:sz="0" w:space="0" w:color="auto"/>
        <w:left w:val="none" w:sz="0" w:space="0" w:color="auto"/>
        <w:bottom w:val="none" w:sz="0" w:space="0" w:color="auto"/>
        <w:right w:val="none" w:sz="0" w:space="0" w:color="auto"/>
      </w:divBdr>
    </w:div>
    <w:div w:id="1525941847">
      <w:bodyDiv w:val="1"/>
      <w:marLeft w:val="0"/>
      <w:marRight w:val="0"/>
      <w:marTop w:val="0"/>
      <w:marBottom w:val="0"/>
      <w:divBdr>
        <w:top w:val="none" w:sz="0" w:space="0" w:color="auto"/>
        <w:left w:val="none" w:sz="0" w:space="0" w:color="auto"/>
        <w:bottom w:val="none" w:sz="0" w:space="0" w:color="auto"/>
        <w:right w:val="none" w:sz="0" w:space="0" w:color="auto"/>
      </w:divBdr>
    </w:div>
    <w:div w:id="1547909224">
      <w:bodyDiv w:val="1"/>
      <w:marLeft w:val="0"/>
      <w:marRight w:val="0"/>
      <w:marTop w:val="0"/>
      <w:marBottom w:val="0"/>
      <w:divBdr>
        <w:top w:val="none" w:sz="0" w:space="0" w:color="auto"/>
        <w:left w:val="none" w:sz="0" w:space="0" w:color="auto"/>
        <w:bottom w:val="none" w:sz="0" w:space="0" w:color="auto"/>
        <w:right w:val="none" w:sz="0" w:space="0" w:color="auto"/>
      </w:divBdr>
    </w:div>
    <w:div w:id="1549143019">
      <w:bodyDiv w:val="1"/>
      <w:marLeft w:val="0"/>
      <w:marRight w:val="0"/>
      <w:marTop w:val="0"/>
      <w:marBottom w:val="0"/>
      <w:divBdr>
        <w:top w:val="none" w:sz="0" w:space="0" w:color="auto"/>
        <w:left w:val="none" w:sz="0" w:space="0" w:color="auto"/>
        <w:bottom w:val="none" w:sz="0" w:space="0" w:color="auto"/>
        <w:right w:val="none" w:sz="0" w:space="0" w:color="auto"/>
      </w:divBdr>
    </w:div>
    <w:div w:id="1557158685">
      <w:bodyDiv w:val="1"/>
      <w:marLeft w:val="0"/>
      <w:marRight w:val="0"/>
      <w:marTop w:val="0"/>
      <w:marBottom w:val="0"/>
      <w:divBdr>
        <w:top w:val="none" w:sz="0" w:space="0" w:color="auto"/>
        <w:left w:val="none" w:sz="0" w:space="0" w:color="auto"/>
        <w:bottom w:val="none" w:sz="0" w:space="0" w:color="auto"/>
        <w:right w:val="none" w:sz="0" w:space="0" w:color="auto"/>
      </w:divBdr>
    </w:div>
    <w:div w:id="1614287752">
      <w:bodyDiv w:val="1"/>
      <w:marLeft w:val="0"/>
      <w:marRight w:val="0"/>
      <w:marTop w:val="0"/>
      <w:marBottom w:val="0"/>
      <w:divBdr>
        <w:top w:val="none" w:sz="0" w:space="0" w:color="auto"/>
        <w:left w:val="none" w:sz="0" w:space="0" w:color="auto"/>
        <w:bottom w:val="none" w:sz="0" w:space="0" w:color="auto"/>
        <w:right w:val="none" w:sz="0" w:space="0" w:color="auto"/>
      </w:divBdr>
    </w:div>
    <w:div w:id="1639922007">
      <w:bodyDiv w:val="1"/>
      <w:marLeft w:val="0"/>
      <w:marRight w:val="0"/>
      <w:marTop w:val="0"/>
      <w:marBottom w:val="0"/>
      <w:divBdr>
        <w:top w:val="none" w:sz="0" w:space="0" w:color="auto"/>
        <w:left w:val="none" w:sz="0" w:space="0" w:color="auto"/>
        <w:bottom w:val="none" w:sz="0" w:space="0" w:color="auto"/>
        <w:right w:val="none" w:sz="0" w:space="0" w:color="auto"/>
      </w:divBdr>
    </w:div>
    <w:div w:id="1643776682">
      <w:bodyDiv w:val="1"/>
      <w:marLeft w:val="0"/>
      <w:marRight w:val="0"/>
      <w:marTop w:val="0"/>
      <w:marBottom w:val="0"/>
      <w:divBdr>
        <w:top w:val="none" w:sz="0" w:space="0" w:color="auto"/>
        <w:left w:val="none" w:sz="0" w:space="0" w:color="auto"/>
        <w:bottom w:val="none" w:sz="0" w:space="0" w:color="auto"/>
        <w:right w:val="none" w:sz="0" w:space="0" w:color="auto"/>
      </w:divBdr>
    </w:div>
    <w:div w:id="1671567971">
      <w:bodyDiv w:val="1"/>
      <w:marLeft w:val="0"/>
      <w:marRight w:val="0"/>
      <w:marTop w:val="0"/>
      <w:marBottom w:val="0"/>
      <w:divBdr>
        <w:top w:val="none" w:sz="0" w:space="0" w:color="auto"/>
        <w:left w:val="none" w:sz="0" w:space="0" w:color="auto"/>
        <w:bottom w:val="none" w:sz="0" w:space="0" w:color="auto"/>
        <w:right w:val="none" w:sz="0" w:space="0" w:color="auto"/>
      </w:divBdr>
    </w:div>
    <w:div w:id="1707413975">
      <w:bodyDiv w:val="1"/>
      <w:marLeft w:val="0"/>
      <w:marRight w:val="0"/>
      <w:marTop w:val="0"/>
      <w:marBottom w:val="0"/>
      <w:divBdr>
        <w:top w:val="none" w:sz="0" w:space="0" w:color="auto"/>
        <w:left w:val="none" w:sz="0" w:space="0" w:color="auto"/>
        <w:bottom w:val="none" w:sz="0" w:space="0" w:color="auto"/>
        <w:right w:val="none" w:sz="0" w:space="0" w:color="auto"/>
      </w:divBdr>
    </w:div>
    <w:div w:id="1708219663">
      <w:bodyDiv w:val="1"/>
      <w:marLeft w:val="0"/>
      <w:marRight w:val="0"/>
      <w:marTop w:val="0"/>
      <w:marBottom w:val="0"/>
      <w:divBdr>
        <w:top w:val="none" w:sz="0" w:space="0" w:color="auto"/>
        <w:left w:val="none" w:sz="0" w:space="0" w:color="auto"/>
        <w:bottom w:val="none" w:sz="0" w:space="0" w:color="auto"/>
        <w:right w:val="none" w:sz="0" w:space="0" w:color="auto"/>
      </w:divBdr>
    </w:div>
    <w:div w:id="1713536375">
      <w:bodyDiv w:val="1"/>
      <w:marLeft w:val="0"/>
      <w:marRight w:val="0"/>
      <w:marTop w:val="0"/>
      <w:marBottom w:val="0"/>
      <w:divBdr>
        <w:top w:val="none" w:sz="0" w:space="0" w:color="auto"/>
        <w:left w:val="none" w:sz="0" w:space="0" w:color="auto"/>
        <w:bottom w:val="none" w:sz="0" w:space="0" w:color="auto"/>
        <w:right w:val="none" w:sz="0" w:space="0" w:color="auto"/>
      </w:divBdr>
    </w:div>
    <w:div w:id="1717000300">
      <w:bodyDiv w:val="1"/>
      <w:marLeft w:val="0"/>
      <w:marRight w:val="0"/>
      <w:marTop w:val="0"/>
      <w:marBottom w:val="0"/>
      <w:divBdr>
        <w:top w:val="none" w:sz="0" w:space="0" w:color="auto"/>
        <w:left w:val="none" w:sz="0" w:space="0" w:color="auto"/>
        <w:bottom w:val="none" w:sz="0" w:space="0" w:color="auto"/>
        <w:right w:val="none" w:sz="0" w:space="0" w:color="auto"/>
      </w:divBdr>
    </w:div>
    <w:div w:id="1790124613">
      <w:bodyDiv w:val="1"/>
      <w:marLeft w:val="0"/>
      <w:marRight w:val="0"/>
      <w:marTop w:val="0"/>
      <w:marBottom w:val="0"/>
      <w:divBdr>
        <w:top w:val="none" w:sz="0" w:space="0" w:color="auto"/>
        <w:left w:val="none" w:sz="0" w:space="0" w:color="auto"/>
        <w:bottom w:val="none" w:sz="0" w:space="0" w:color="auto"/>
        <w:right w:val="none" w:sz="0" w:space="0" w:color="auto"/>
      </w:divBdr>
    </w:div>
    <w:div w:id="1801801525">
      <w:bodyDiv w:val="1"/>
      <w:marLeft w:val="0"/>
      <w:marRight w:val="0"/>
      <w:marTop w:val="0"/>
      <w:marBottom w:val="0"/>
      <w:divBdr>
        <w:top w:val="none" w:sz="0" w:space="0" w:color="auto"/>
        <w:left w:val="none" w:sz="0" w:space="0" w:color="auto"/>
        <w:bottom w:val="none" w:sz="0" w:space="0" w:color="auto"/>
        <w:right w:val="none" w:sz="0" w:space="0" w:color="auto"/>
      </w:divBdr>
    </w:div>
    <w:div w:id="1852331246">
      <w:bodyDiv w:val="1"/>
      <w:marLeft w:val="0"/>
      <w:marRight w:val="0"/>
      <w:marTop w:val="0"/>
      <w:marBottom w:val="0"/>
      <w:divBdr>
        <w:top w:val="none" w:sz="0" w:space="0" w:color="auto"/>
        <w:left w:val="none" w:sz="0" w:space="0" w:color="auto"/>
        <w:bottom w:val="none" w:sz="0" w:space="0" w:color="auto"/>
        <w:right w:val="none" w:sz="0" w:space="0" w:color="auto"/>
      </w:divBdr>
    </w:div>
    <w:div w:id="1881673162">
      <w:bodyDiv w:val="1"/>
      <w:marLeft w:val="0"/>
      <w:marRight w:val="0"/>
      <w:marTop w:val="0"/>
      <w:marBottom w:val="0"/>
      <w:divBdr>
        <w:top w:val="none" w:sz="0" w:space="0" w:color="auto"/>
        <w:left w:val="none" w:sz="0" w:space="0" w:color="auto"/>
        <w:bottom w:val="none" w:sz="0" w:space="0" w:color="auto"/>
        <w:right w:val="none" w:sz="0" w:space="0" w:color="auto"/>
      </w:divBdr>
    </w:div>
    <w:div w:id="1915966640">
      <w:bodyDiv w:val="1"/>
      <w:marLeft w:val="0"/>
      <w:marRight w:val="0"/>
      <w:marTop w:val="0"/>
      <w:marBottom w:val="0"/>
      <w:divBdr>
        <w:top w:val="none" w:sz="0" w:space="0" w:color="auto"/>
        <w:left w:val="none" w:sz="0" w:space="0" w:color="auto"/>
        <w:bottom w:val="none" w:sz="0" w:space="0" w:color="auto"/>
        <w:right w:val="none" w:sz="0" w:space="0" w:color="auto"/>
      </w:divBdr>
    </w:div>
    <w:div w:id="1957709346">
      <w:bodyDiv w:val="1"/>
      <w:marLeft w:val="0"/>
      <w:marRight w:val="0"/>
      <w:marTop w:val="0"/>
      <w:marBottom w:val="0"/>
      <w:divBdr>
        <w:top w:val="none" w:sz="0" w:space="0" w:color="auto"/>
        <w:left w:val="none" w:sz="0" w:space="0" w:color="auto"/>
        <w:bottom w:val="none" w:sz="0" w:space="0" w:color="auto"/>
        <w:right w:val="none" w:sz="0" w:space="0" w:color="auto"/>
      </w:divBdr>
    </w:div>
    <w:div w:id="1980450619">
      <w:bodyDiv w:val="1"/>
      <w:marLeft w:val="0"/>
      <w:marRight w:val="0"/>
      <w:marTop w:val="0"/>
      <w:marBottom w:val="0"/>
      <w:divBdr>
        <w:top w:val="none" w:sz="0" w:space="0" w:color="auto"/>
        <w:left w:val="none" w:sz="0" w:space="0" w:color="auto"/>
        <w:bottom w:val="none" w:sz="0" w:space="0" w:color="auto"/>
        <w:right w:val="none" w:sz="0" w:space="0" w:color="auto"/>
      </w:divBdr>
    </w:div>
    <w:div w:id="1992368542">
      <w:bodyDiv w:val="1"/>
      <w:marLeft w:val="0"/>
      <w:marRight w:val="0"/>
      <w:marTop w:val="0"/>
      <w:marBottom w:val="0"/>
      <w:divBdr>
        <w:top w:val="none" w:sz="0" w:space="0" w:color="auto"/>
        <w:left w:val="none" w:sz="0" w:space="0" w:color="auto"/>
        <w:bottom w:val="none" w:sz="0" w:space="0" w:color="auto"/>
        <w:right w:val="none" w:sz="0" w:space="0" w:color="auto"/>
      </w:divBdr>
    </w:div>
    <w:div w:id="2014063681">
      <w:bodyDiv w:val="1"/>
      <w:marLeft w:val="0"/>
      <w:marRight w:val="0"/>
      <w:marTop w:val="0"/>
      <w:marBottom w:val="0"/>
      <w:divBdr>
        <w:top w:val="none" w:sz="0" w:space="0" w:color="auto"/>
        <w:left w:val="none" w:sz="0" w:space="0" w:color="auto"/>
        <w:bottom w:val="none" w:sz="0" w:space="0" w:color="auto"/>
        <w:right w:val="none" w:sz="0" w:space="0" w:color="auto"/>
      </w:divBdr>
    </w:div>
    <w:div w:id="2115705682">
      <w:bodyDiv w:val="1"/>
      <w:marLeft w:val="0"/>
      <w:marRight w:val="0"/>
      <w:marTop w:val="0"/>
      <w:marBottom w:val="0"/>
      <w:divBdr>
        <w:top w:val="none" w:sz="0" w:space="0" w:color="auto"/>
        <w:left w:val="none" w:sz="0" w:space="0" w:color="auto"/>
        <w:bottom w:val="none" w:sz="0" w:space="0" w:color="auto"/>
        <w:right w:val="none" w:sz="0" w:space="0" w:color="auto"/>
      </w:divBdr>
    </w:div>
    <w:div w:id="2128153644">
      <w:bodyDiv w:val="1"/>
      <w:marLeft w:val="0"/>
      <w:marRight w:val="0"/>
      <w:marTop w:val="0"/>
      <w:marBottom w:val="0"/>
      <w:divBdr>
        <w:top w:val="none" w:sz="0" w:space="0" w:color="auto"/>
        <w:left w:val="none" w:sz="0" w:space="0" w:color="auto"/>
        <w:bottom w:val="none" w:sz="0" w:space="0" w:color="auto"/>
        <w:right w:val="none" w:sz="0" w:space="0" w:color="auto"/>
      </w:divBdr>
    </w:div>
    <w:div w:id="2143376846">
      <w:bodyDiv w:val="1"/>
      <w:marLeft w:val="0"/>
      <w:marRight w:val="0"/>
      <w:marTop w:val="0"/>
      <w:marBottom w:val="0"/>
      <w:divBdr>
        <w:top w:val="none" w:sz="0" w:space="0" w:color="auto"/>
        <w:left w:val="none" w:sz="0" w:space="0" w:color="auto"/>
        <w:bottom w:val="none" w:sz="0" w:space="0" w:color="auto"/>
        <w:right w:val="none" w:sz="0" w:space="0" w:color="auto"/>
      </w:divBdr>
    </w:div>
    <w:div w:id="21471634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390</Words>
  <Characters>2228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Sophie Bessemer</cp:lastModifiedBy>
  <cp:revision>5</cp:revision>
  <dcterms:created xsi:type="dcterms:W3CDTF">2025-11-27T16:50:00Z</dcterms:created>
  <dcterms:modified xsi:type="dcterms:W3CDTF">2025-11-27T18:10:00Z</dcterms:modified>
</cp:coreProperties>
</file>